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54BA2643" w:rsidR="00DB362C" w:rsidRDefault="002D3999">
      <w:pPr>
        <w:pStyle w:val="3GPPHeader"/>
      </w:pPr>
      <w:r>
        <w:t>3GPP TSG</w:t>
      </w:r>
      <w:r w:rsidR="00DE78F4">
        <w:t xml:space="preserve"> </w:t>
      </w:r>
      <w:r>
        <w:t>RAN WG1 Meeting #1</w:t>
      </w:r>
      <w:r w:rsidR="00BB2904">
        <w:t>2</w:t>
      </w:r>
      <w:r w:rsidR="006B4805">
        <w:t>2</w:t>
      </w:r>
      <w:r>
        <w:tab/>
        <w:t>R1-2</w:t>
      </w:r>
      <w:r w:rsidR="00DB362C">
        <w:t>50</w:t>
      </w:r>
      <w:r w:rsidR="00C97954">
        <w:t>6040</w:t>
      </w:r>
    </w:p>
    <w:p w14:paraId="3084F147" w14:textId="74C93CC1" w:rsidR="00AC344C" w:rsidRDefault="006B4805">
      <w:pPr>
        <w:pStyle w:val="3GPPHeader"/>
      </w:pPr>
      <w:bookmarkStart w:id="0" w:name="OLE_LINK21"/>
      <w:bookmarkStart w:id="1" w:name="OLE_LINK79"/>
      <w:r>
        <w:rPr>
          <w:bCs/>
          <w:szCs w:val="22"/>
        </w:rPr>
        <w:t>Bengaluru</w:t>
      </w:r>
      <w:r w:rsidR="00FC65E9" w:rsidRPr="00FC65E9">
        <w:rPr>
          <w:bCs/>
          <w:szCs w:val="22"/>
        </w:rPr>
        <w:t xml:space="preserve">, </w:t>
      </w:r>
      <w:r>
        <w:rPr>
          <w:bCs/>
          <w:szCs w:val="22"/>
        </w:rPr>
        <w:t>India</w:t>
      </w:r>
      <w:r w:rsidR="00FC65E9" w:rsidRPr="00FC65E9">
        <w:rPr>
          <w:bCs/>
          <w:szCs w:val="22"/>
        </w:rPr>
        <w:t xml:space="preserve">, </w:t>
      </w:r>
      <w:r>
        <w:rPr>
          <w:bCs/>
          <w:szCs w:val="22"/>
        </w:rPr>
        <w:t>25</w:t>
      </w:r>
      <w:r w:rsidR="00FC65E9" w:rsidRPr="00FC65E9">
        <w:rPr>
          <w:bCs/>
          <w:szCs w:val="22"/>
          <w:vertAlign w:val="superscript"/>
        </w:rPr>
        <w:t>th</w:t>
      </w:r>
      <w:r w:rsidR="00FC65E9" w:rsidRPr="00FC65E9">
        <w:rPr>
          <w:bCs/>
          <w:szCs w:val="22"/>
        </w:rPr>
        <w:t xml:space="preserve"> -2</w:t>
      </w:r>
      <w:r>
        <w:rPr>
          <w:bCs/>
          <w:szCs w:val="22"/>
        </w:rPr>
        <w:t>9</w:t>
      </w:r>
      <w:r w:rsidR="00FC65E9" w:rsidRPr="00FC65E9">
        <w:rPr>
          <w:bCs/>
          <w:szCs w:val="22"/>
          <w:vertAlign w:val="superscript"/>
        </w:rPr>
        <w:t>rd</w:t>
      </w:r>
      <w:bookmarkEnd w:id="0"/>
      <w:r>
        <w:t xml:space="preserve"> August</w:t>
      </w:r>
      <w:r w:rsidR="00DE78F4">
        <w:t xml:space="preserve"> </w:t>
      </w:r>
      <w:bookmarkEnd w:id="1"/>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7233C43B" w:rsidR="00614EEA" w:rsidRDefault="002D3999">
      <w:pPr>
        <w:pStyle w:val="3GPPHeader"/>
      </w:pPr>
      <w:r>
        <w:t>Title:</w:t>
      </w:r>
      <w:r>
        <w:tab/>
      </w:r>
      <w:bookmarkStart w:id="2" w:name="OLE_LINK70"/>
      <w:r w:rsidR="006B4805">
        <w:t>GNSS resilient operations in NR NTN</w:t>
      </w:r>
      <w:bookmarkEnd w:id="2"/>
    </w:p>
    <w:p w14:paraId="6F04009B" w14:textId="633563F7" w:rsidR="00614EEA" w:rsidRDefault="002D3999">
      <w:pPr>
        <w:pStyle w:val="3GPPHeader"/>
      </w:pPr>
      <w:r>
        <w:t>Agenda item:</w:t>
      </w:r>
      <w:r>
        <w:tab/>
      </w:r>
      <w:r w:rsidR="006B4805">
        <w:t>10</w:t>
      </w:r>
      <w:r>
        <w:t>.</w:t>
      </w:r>
      <w:r w:rsidR="006B4805">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10538724"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2B4531C8">
                <wp:simplePos x="0" y="0"/>
                <wp:positionH relativeFrom="margin">
                  <wp:align>right</wp:align>
                </wp:positionH>
                <wp:positionV relativeFrom="paragraph">
                  <wp:posOffset>404495</wp:posOffset>
                </wp:positionV>
                <wp:extent cx="5476240" cy="3678555"/>
                <wp:effectExtent l="0" t="0" r="10160"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742"/>
                        </a:xfrm>
                        <a:prstGeom prst="rect">
                          <a:avLst/>
                        </a:prstGeom>
                        <a:solidFill>
                          <a:srgbClr val="FFFFFF"/>
                        </a:solidFill>
                        <a:ln w="9525">
                          <a:solidFill>
                            <a:srgbClr val="000000"/>
                          </a:solidFill>
                          <a:miter lim="800000"/>
                          <a:headEnd/>
                          <a:tailEnd/>
                        </a:ln>
                      </wps:spPr>
                      <wps:txb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The study will be carried assuming that</w:t>
                            </w:r>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3" w:name="OLE_LINK65"/>
                            <w:r w:rsidRPr="006B4805">
                              <w:rPr>
                                <w:rFonts w:ascii="Times New Roman" w:eastAsia="DengXian" w:hAnsi="Times New Roman" w:cs="Times New Roman"/>
                                <w:szCs w:val="16"/>
                                <w:lang w:eastAsia="en-GB"/>
                              </w:rPr>
                              <w:t>GNSS information in UE with GNSS capability may be 1/ temporarily unavailable or 2/ available but with GNSS position accuracy degradation or 3/ available but with increased GNSS measurement periodicity for power saving purpose</w:t>
                            </w:r>
                          </w:p>
                          <w:bookmarkEnd w:id="3"/>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4" w:name="OLE_LINK64"/>
                            <w:bookmarkStart w:id="5" w:name="OLE_LINK32"/>
                            <w:bookmarkStart w:id="6" w:name="OLE_LINK42"/>
                            <w:bookmarkStart w:id="7"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specifications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8" w:name="OLE_LINK40"/>
                            <w:r w:rsidRPr="006B4805">
                              <w:rPr>
                                <w:rFonts w:ascii="Times New Roman" w:eastAsia="DengXian" w:hAnsi="Times New Roman" w:cs="Times New Roman"/>
                                <w:lang w:eastAsia="en-GB"/>
                              </w:rPr>
                              <w:t>minimize physical layer procedures impact</w:t>
                            </w:r>
                            <w:bookmarkEnd w:id="8"/>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9" w:name="OLE_LINK66"/>
                            <w:r w:rsidRPr="006B4805">
                              <w:rPr>
                                <w:rFonts w:ascii="Times New Roman" w:eastAsia="DengXian" w:hAnsi="Times New Roman" w:cs="Times New Roman"/>
                                <w:lang w:eastAsia="en-GB"/>
                              </w:rPr>
                              <w:t xml:space="preserve">Avoid </w:t>
                            </w:r>
                            <w:bookmarkStart w:id="10" w:name="OLE_LINK39"/>
                            <w:r w:rsidRPr="006B4805">
                              <w:rPr>
                                <w:rFonts w:ascii="Times New Roman" w:eastAsia="DengXian" w:hAnsi="Times New Roman" w:cs="Times New Roman"/>
                                <w:lang w:eastAsia="en-GB"/>
                              </w:rPr>
                              <w:t>physical layer channel/signal changes</w:t>
                            </w:r>
                            <w:bookmarkEnd w:id="10"/>
                          </w:p>
                          <w:bookmarkEnd w:id="9"/>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prevented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Applicable to NGSO and GSO constellations, NTN operating in below and in above 10 GHz frequency bands, transparent and regenerative satellites</w:t>
                            </w:r>
                          </w:p>
                          <w:bookmarkEnd w:id="4"/>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(June,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5"/>
                            <w:bookmarkEnd w:id="6"/>
                            <w:bookmarkEnd w:id="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89.6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L5EAIAACAEAAAOAAAAZHJzL2Uyb0RvYy54bWysk9uO2yAQhu8r9R0Q940TN6e14qy22aaq&#10;tD1I2z4AxjhGBYYCib19+h2wN5uebqr6AjGe4Wfmm2Fz3WtFTsJ5Caaks8mUEmE41NIcSvr1y/7V&#10;mhIfmKmZAiNK+iA8vd6+fLHpbCFyaEHVwhEUMb7obEnbEGyRZZ63QjM/ASsMOhtwmgU03SGrHetQ&#10;Xassn06XWQeutg648B7/3g5Ouk36TSN4+NQ0XgSiSoq5hbS6tFZxzbYbVhwcs63kYxrsH7LQTBq8&#10;9Cx1ywIjRyd/k9KSO/DQhAkHnUHTSC5SDVjNbPpLNfctsyLVgnC8PWPy/0+Wfzzd28+OhP4N9NjA&#10;VIS3d8C/eWJg1zJzEDfOQdcKVuPFs4gs66wvxqMRtS98FKm6D1Bjk9kxQBLqG6cjFayToDo24OEM&#10;XfSBcPy5mK+W+RxdHH2vl6v1ap6nO1jxdNw6H94J0CRuSuqwq0mene58iOmw4ikk3uZByXovlUqG&#10;O1Q75ciJ4QTs0zeq/xSmDOlKerXIFwOBv0pM0/cnCS0DjrKSuqTrcxArIre3pk6DFphUwx5TVmYE&#10;GdkNFENf9RgYgVZQPyBSB8PI4hPDTQvuByUdjmtJ/fcjc4IS9d5gW65m88gwJGO+WOVouEtPdelh&#10;hqNUSQMlw3YX0puIwAzcYPsamcA+ZzLmimOYeI9PJs75pZ2inh/29hEAAP//AwBQSwMEFAAGAAgA&#10;AAAhAFcHI6/eAAAABwEAAA8AAABkcnMvZG93bnJldi54bWxMj8FOwzAQRO9I/IO1SFwQdWiiNIQ4&#10;FUICwQ0Kaq9uvE0i4nWw3TT8PcsJjjszmnlbrWc7iAl96B0puFkkIJAaZ3pqFXy8P14XIELUZPTg&#10;CBV8Y4B1fX5W6dK4E73htImt4BIKpVbQxTiWUoamQ6vDwo1I7B2ctzry6VtpvD5xuR3kMklyaXVP&#10;vNDpER86bD43R6ugyJ6nXXhJX7dNfhhu49VqevrySl1ezPd3ICLO8S8Mv/iMDjUz7d2RTBCDAn4k&#10;KsjTFQh2i3yZgdizkKUJyLqS//nrHwAAAP//AwBQSwECLQAUAAYACAAAACEAtoM4kv4AAADhAQAA&#10;EwAAAAAAAAAAAAAAAAAAAAAAW0NvbnRlbnRfVHlwZXNdLnhtbFBLAQItABQABgAIAAAAIQA4/SH/&#10;1gAAAJQBAAALAAAAAAAAAAAAAAAAAC8BAABfcmVscy8ucmVsc1BLAQItABQABgAIAAAAIQB2efL5&#10;EAIAACAEAAAOAAAAAAAAAAAAAAAAAC4CAABkcnMvZTJvRG9jLnhtbFBLAQItABQABgAIAAAAIQBX&#10;ByOv3gAAAAcBAAAPAAAAAAAAAAAAAAAAAGoEAABkcnMvZG93bnJldi54bWxQSwUGAAAAAAQABADz&#10;AAAAdQUAAAAA&#10;">
                <v:textbox>
                  <w:txbxContent>
                    <w:p w14:paraId="1E45D2CD"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The study will be carried assuming </w:t>
                      </w:r>
                      <w:proofErr w:type="gramStart"/>
                      <w:r w:rsidRPr="006B4805">
                        <w:rPr>
                          <w:rFonts w:ascii="Times New Roman" w:eastAsia="DengXian" w:hAnsi="Times New Roman" w:cs="Times New Roman"/>
                          <w:lang w:eastAsia="en-GB"/>
                        </w:rPr>
                        <w:t>that</w:t>
                      </w:r>
                      <w:proofErr w:type="gramEnd"/>
                    </w:p>
                    <w:p w14:paraId="77B4B38C"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szCs w:val="16"/>
                          <w:lang w:eastAsia="en-GB"/>
                        </w:rPr>
                        <w:t xml:space="preserve">The </w:t>
                      </w:r>
                      <w:bookmarkStart w:id="10" w:name="OLE_LINK65"/>
                      <w:r w:rsidRPr="006B4805">
                        <w:rPr>
                          <w:rFonts w:ascii="Times New Roman" w:eastAsia="DengXian" w:hAnsi="Times New Roman" w:cs="Times New Roman"/>
                          <w:szCs w:val="16"/>
                          <w:lang w:eastAsia="en-GB"/>
                        </w:rPr>
                        <w:t xml:space="preserve">GNSS information in UE with GNSS capability may be 1/ temporarily unavailable or 2/ available but with GNSS position accuracy degradation or 3/ available but with increased GNSS measurement periodicity for power saving </w:t>
                      </w:r>
                      <w:proofErr w:type="gramStart"/>
                      <w:r w:rsidRPr="006B4805">
                        <w:rPr>
                          <w:rFonts w:ascii="Times New Roman" w:eastAsia="DengXian" w:hAnsi="Times New Roman" w:cs="Times New Roman"/>
                          <w:szCs w:val="16"/>
                          <w:lang w:eastAsia="en-GB"/>
                        </w:rPr>
                        <w:t>purpose</w:t>
                      </w:r>
                      <w:proofErr w:type="gramEnd"/>
                    </w:p>
                    <w:bookmarkEnd w:id="10"/>
                    <w:p w14:paraId="6A59011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This study will initially focus on 1/ (where GNSS information is temporarily unavailable)</w:t>
                      </w:r>
                    </w:p>
                    <w:p w14:paraId="738B9350"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b/>
                          <w:bCs/>
                          <w:color w:val="FF0000"/>
                          <w:highlight w:val="yellow"/>
                          <w:lang w:eastAsia="en-GB"/>
                        </w:rPr>
                      </w:pPr>
                      <w:r w:rsidRPr="006B4805">
                        <w:rPr>
                          <w:rFonts w:ascii="Times New Roman" w:eastAsia="DengXian" w:hAnsi="Times New Roman" w:cs="Times New Roman"/>
                          <w:b/>
                          <w:bCs/>
                          <w:color w:val="FF0000"/>
                          <w:highlight w:val="yellow"/>
                          <w:lang w:eastAsia="en-GB"/>
                        </w:rPr>
                        <w:t>Note: This study does not include any enhancement on positioning for the above scenario</w:t>
                      </w:r>
                    </w:p>
                    <w:p w14:paraId="18638736" w14:textId="77777777" w:rsidR="006B4805" w:rsidRPr="006B4805" w:rsidRDefault="006B4805" w:rsidP="006B4805">
                      <w:pPr>
                        <w:spacing w:after="180"/>
                        <w:jc w:val="left"/>
                        <w:textAlignment w:val="auto"/>
                        <w:rPr>
                          <w:rFonts w:ascii="Times New Roman" w:eastAsia="DengXian" w:hAnsi="Times New Roman" w:cs="Times New Roman"/>
                          <w:lang w:eastAsia="en-GB"/>
                        </w:rPr>
                      </w:pPr>
                    </w:p>
                    <w:p w14:paraId="3D46DE1C" w14:textId="77777777" w:rsidR="006B4805" w:rsidRPr="006B4805" w:rsidRDefault="006B4805" w:rsidP="006B4805">
                      <w:pPr>
                        <w:spacing w:after="18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Study GNSS resilient NR-NTN operation [RAN1, RAN4]</w:t>
                      </w:r>
                    </w:p>
                    <w:p w14:paraId="62C3BA8D" w14:textId="77777777" w:rsidR="006B4805"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bookmarkStart w:id="11" w:name="OLE_LINK64"/>
                      <w:bookmarkStart w:id="12" w:name="OLE_LINK32"/>
                      <w:bookmarkStart w:id="13" w:name="OLE_LINK42"/>
                      <w:bookmarkStart w:id="14" w:name="_Hlk205830698"/>
                      <w:r w:rsidRPr="006B4805">
                        <w:rPr>
                          <w:rFonts w:ascii="Times New Roman" w:eastAsia="DengXian" w:hAnsi="Times New Roman" w:cs="Times New Roman"/>
                          <w:szCs w:val="16"/>
                          <w:lang w:eastAsia="en-GB"/>
                        </w:rPr>
                        <w:t xml:space="preserve">Assess impact on initial access and connected mode procedures for NR-NTN, including potential implications if any on RAN4 RRM </w:t>
                      </w:r>
                      <w:proofErr w:type="gramStart"/>
                      <w:r w:rsidRPr="006B4805">
                        <w:rPr>
                          <w:rFonts w:ascii="Times New Roman" w:eastAsia="DengXian" w:hAnsi="Times New Roman" w:cs="Times New Roman"/>
                          <w:szCs w:val="16"/>
                          <w:lang w:eastAsia="en-GB"/>
                        </w:rPr>
                        <w:t>specifications</w:t>
                      </w:r>
                      <w:proofErr w:type="gramEnd"/>
                      <w:r w:rsidRPr="006B4805">
                        <w:rPr>
                          <w:rFonts w:ascii="Times New Roman" w:eastAsia="DengXian" w:hAnsi="Times New Roman" w:cs="Times New Roman"/>
                          <w:szCs w:val="16"/>
                          <w:lang w:eastAsia="en-GB"/>
                        </w:rPr>
                        <w:t xml:space="preserve"> </w:t>
                      </w:r>
                    </w:p>
                    <w:p w14:paraId="09D8A00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Aim to </w:t>
                      </w:r>
                      <w:bookmarkStart w:id="15" w:name="OLE_LINK40"/>
                      <w:r w:rsidRPr="006B4805">
                        <w:rPr>
                          <w:rFonts w:ascii="Times New Roman" w:eastAsia="DengXian" w:hAnsi="Times New Roman" w:cs="Times New Roman"/>
                          <w:lang w:eastAsia="en-GB"/>
                        </w:rPr>
                        <w:t xml:space="preserve">minimize physical layer procedures </w:t>
                      </w:r>
                      <w:proofErr w:type="gramStart"/>
                      <w:r w:rsidRPr="006B4805">
                        <w:rPr>
                          <w:rFonts w:ascii="Times New Roman" w:eastAsia="DengXian" w:hAnsi="Times New Roman" w:cs="Times New Roman"/>
                          <w:lang w:eastAsia="en-GB"/>
                        </w:rPr>
                        <w:t>impact</w:t>
                      </w:r>
                      <w:bookmarkEnd w:id="15"/>
                      <w:proofErr w:type="gramEnd"/>
                      <w:r w:rsidRPr="006B4805">
                        <w:rPr>
                          <w:rFonts w:ascii="Times New Roman" w:eastAsia="DengXian" w:hAnsi="Times New Roman" w:cs="Times New Roman"/>
                          <w:lang w:eastAsia="en-GB"/>
                        </w:rPr>
                        <w:t xml:space="preserve"> </w:t>
                      </w:r>
                    </w:p>
                    <w:p w14:paraId="567FAFC4"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bookmarkStart w:id="16" w:name="OLE_LINK66"/>
                      <w:r w:rsidRPr="006B4805">
                        <w:rPr>
                          <w:rFonts w:ascii="Times New Roman" w:eastAsia="DengXian" w:hAnsi="Times New Roman" w:cs="Times New Roman"/>
                          <w:lang w:eastAsia="en-GB"/>
                        </w:rPr>
                        <w:t xml:space="preserve">Avoid </w:t>
                      </w:r>
                      <w:bookmarkStart w:id="17" w:name="OLE_LINK39"/>
                      <w:r w:rsidRPr="006B4805">
                        <w:rPr>
                          <w:rFonts w:ascii="Times New Roman" w:eastAsia="DengXian" w:hAnsi="Times New Roman" w:cs="Times New Roman"/>
                          <w:lang w:eastAsia="en-GB"/>
                        </w:rPr>
                        <w:t xml:space="preserve">physical layer channel/signal </w:t>
                      </w:r>
                      <w:proofErr w:type="gramStart"/>
                      <w:r w:rsidRPr="006B4805">
                        <w:rPr>
                          <w:rFonts w:ascii="Times New Roman" w:eastAsia="DengXian" w:hAnsi="Times New Roman" w:cs="Times New Roman"/>
                          <w:lang w:eastAsia="en-GB"/>
                        </w:rPr>
                        <w:t>changes</w:t>
                      </w:r>
                      <w:bookmarkEnd w:id="17"/>
                      <w:proofErr w:type="gramEnd"/>
                    </w:p>
                    <w:bookmarkEnd w:id="16"/>
                    <w:p w14:paraId="7B86C4C5"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Backward compatible issues with legacy NTN capable UEs will be assessed and should be </w:t>
                      </w:r>
                      <w:proofErr w:type="gramStart"/>
                      <w:r w:rsidRPr="006B4805">
                        <w:rPr>
                          <w:rFonts w:ascii="Times New Roman" w:eastAsia="DengXian" w:hAnsi="Times New Roman" w:cs="Times New Roman"/>
                          <w:lang w:eastAsia="en-GB"/>
                        </w:rPr>
                        <w:t>prevented</w:t>
                      </w:r>
                      <w:proofErr w:type="gramEnd"/>
                      <w:r w:rsidRPr="006B4805">
                        <w:rPr>
                          <w:rFonts w:ascii="Times New Roman" w:eastAsia="DengXian" w:hAnsi="Times New Roman" w:cs="Times New Roman"/>
                          <w:lang w:eastAsia="en-GB"/>
                        </w:rPr>
                        <w:t xml:space="preserve"> </w:t>
                      </w:r>
                    </w:p>
                    <w:p w14:paraId="7C37C036" w14:textId="77777777" w:rsidR="006B4805" w:rsidRPr="006B4805" w:rsidRDefault="006B4805" w:rsidP="006B4805">
                      <w:pPr>
                        <w:numPr>
                          <w:ilvl w:val="1"/>
                          <w:numId w:val="58"/>
                        </w:numPr>
                        <w:spacing w:after="0"/>
                        <w:jc w:val="left"/>
                        <w:textAlignment w:val="auto"/>
                        <w:rPr>
                          <w:rFonts w:ascii="Times New Roman" w:eastAsia="DengXian" w:hAnsi="Times New Roman" w:cs="Times New Roman"/>
                          <w:lang w:eastAsia="en-GB"/>
                        </w:rPr>
                      </w:pPr>
                      <w:r w:rsidRPr="006B4805">
                        <w:rPr>
                          <w:rFonts w:ascii="Times New Roman" w:eastAsia="DengXian" w:hAnsi="Times New Roman" w:cs="Times New Roman"/>
                          <w:lang w:eastAsia="en-GB"/>
                        </w:rPr>
                        <w:t xml:space="preserve">Applicable to NGSO and GSO constellations, NTN operating in below and in above 10 GHz frequency bands, transparent and regenerative </w:t>
                      </w:r>
                      <w:proofErr w:type="gramStart"/>
                      <w:r w:rsidRPr="006B4805">
                        <w:rPr>
                          <w:rFonts w:ascii="Times New Roman" w:eastAsia="DengXian" w:hAnsi="Times New Roman" w:cs="Times New Roman"/>
                          <w:lang w:eastAsia="en-GB"/>
                        </w:rPr>
                        <w:t>satellites</w:t>
                      </w:r>
                      <w:proofErr w:type="gramEnd"/>
                    </w:p>
                    <w:bookmarkEnd w:id="11"/>
                    <w:p w14:paraId="526C7062" w14:textId="6A4471B6" w:rsidR="00F05419" w:rsidRPr="006B4805" w:rsidRDefault="006B4805" w:rsidP="006B4805">
                      <w:pPr>
                        <w:numPr>
                          <w:ilvl w:val="0"/>
                          <w:numId w:val="57"/>
                        </w:numPr>
                        <w:spacing w:after="0" w:line="276" w:lineRule="auto"/>
                        <w:jc w:val="left"/>
                        <w:textAlignment w:val="auto"/>
                        <w:rPr>
                          <w:rFonts w:ascii="Times New Roman" w:eastAsia="DengXian" w:hAnsi="Times New Roman" w:cs="Times New Roman"/>
                          <w:szCs w:val="16"/>
                          <w:lang w:eastAsia="en-GB"/>
                        </w:rPr>
                      </w:pPr>
                      <w:r w:rsidRPr="006B4805">
                        <w:rPr>
                          <w:rFonts w:ascii="Times New Roman" w:eastAsia="DengXian" w:hAnsi="Times New Roman" w:cs="Times New Roman"/>
                          <w:color w:val="FF0000"/>
                          <w:szCs w:val="16"/>
                          <w:highlight w:val="yellow"/>
                          <w:lang w:eastAsia="en-GB"/>
                        </w:rPr>
                        <w:t>Check in RAN#112 (</w:t>
                      </w:r>
                      <w:proofErr w:type="gramStart"/>
                      <w:r w:rsidRPr="006B4805">
                        <w:rPr>
                          <w:rFonts w:ascii="Times New Roman" w:eastAsia="DengXian" w:hAnsi="Times New Roman" w:cs="Times New Roman"/>
                          <w:color w:val="FF0000"/>
                          <w:szCs w:val="16"/>
                          <w:highlight w:val="yellow"/>
                          <w:lang w:eastAsia="en-GB"/>
                        </w:rPr>
                        <w:t>June,</w:t>
                      </w:r>
                      <w:proofErr w:type="gramEnd"/>
                      <w:r w:rsidRPr="006B4805">
                        <w:rPr>
                          <w:rFonts w:ascii="Times New Roman" w:eastAsia="DengXian" w:hAnsi="Times New Roman" w:cs="Times New Roman"/>
                          <w:color w:val="FF0000"/>
                          <w:szCs w:val="16"/>
                          <w:highlight w:val="yellow"/>
                          <w:lang w:eastAsia="en-GB"/>
                        </w:rPr>
                        <w:t xml:space="preserve"> 2026)</w:t>
                      </w:r>
                      <w:r w:rsidRPr="006B4805">
                        <w:rPr>
                          <w:rFonts w:ascii="Times New Roman" w:eastAsia="DengXian" w:hAnsi="Times New Roman" w:cs="Times New Roman"/>
                          <w:szCs w:val="16"/>
                          <w:lang w:eastAsia="en-GB"/>
                        </w:rPr>
                        <w:t xml:space="preserve"> to </w:t>
                      </w:r>
                      <w:r w:rsidRPr="006B4805">
                        <w:rPr>
                          <w:rFonts w:ascii="Times New Roman" w:eastAsia="DengXian" w:hAnsi="Times New Roman" w:cs="Times New Roman"/>
                          <w:color w:val="FF0000"/>
                          <w:szCs w:val="16"/>
                          <w:highlight w:val="yellow"/>
                          <w:lang w:eastAsia="en-GB"/>
                        </w:rPr>
                        <w:t>decide whether to proceed with normative work</w:t>
                      </w:r>
                      <w:r w:rsidRPr="006B4805">
                        <w:rPr>
                          <w:rFonts w:ascii="Times New Roman" w:eastAsia="DengXian" w:hAnsi="Times New Roman" w:cs="Times New Roman"/>
                          <w:szCs w:val="16"/>
                          <w:lang w:eastAsia="en-GB"/>
                        </w:rPr>
                        <w:t>, extend the study item, or postpone normative work to Release 21</w:t>
                      </w:r>
                      <w:r w:rsidR="00FA2361" w:rsidRPr="006B4805">
                        <w:rPr>
                          <w:rFonts w:ascii="Times New Roman" w:hAnsi="Times New Roman" w:cs="Times New Roman"/>
                          <w:i/>
                          <w:iCs/>
                          <w:color w:val="000000"/>
                          <w:lang w:val="en-GB" w:eastAsia="ko-KR"/>
                        </w:rPr>
                        <w:t>.</w:t>
                      </w:r>
                      <w:bookmarkEnd w:id="12"/>
                      <w:bookmarkEnd w:id="13"/>
                      <w:bookmarkEnd w:id="14"/>
                    </w:p>
                  </w:txbxContent>
                </v:textbox>
                <w10:wrap type="square" anchorx="margin"/>
              </v:shape>
            </w:pict>
          </mc:Fallback>
        </mc:AlternateContent>
      </w:r>
      <w:r w:rsidR="00866214" w:rsidRPr="00866214">
        <w:rPr>
          <w:rFonts w:ascii="Times New Roman" w:hAnsi="Times New Roman" w:cs="Times New Roman"/>
          <w:lang w:val="en-GB"/>
        </w:rPr>
        <w:t>In RAN#10</w:t>
      </w:r>
      <w:r w:rsidR="006B4805">
        <w:rPr>
          <w:rFonts w:ascii="Times New Roman" w:hAnsi="Times New Roman" w:cs="Times New Roman"/>
          <w:lang w:val="en-GB"/>
        </w:rPr>
        <w:t>8</w:t>
      </w:r>
      <w:r w:rsidR="00866214" w:rsidRPr="00866214">
        <w:rPr>
          <w:rFonts w:ascii="Times New Roman" w:hAnsi="Times New Roman" w:cs="Times New Roman"/>
          <w:lang w:val="en-GB"/>
        </w:rPr>
        <w:t xml:space="preserve"> [1], a </w:t>
      </w:r>
      <w:r w:rsidR="006B4805">
        <w:rPr>
          <w:rFonts w:ascii="Times New Roman" w:hAnsi="Times New Roman" w:cs="Times New Roman"/>
          <w:lang w:val="en-GB"/>
        </w:rPr>
        <w:t>S</w:t>
      </w:r>
      <w:r w:rsidR="00866214" w:rsidRPr="00866214">
        <w:rPr>
          <w:rFonts w:ascii="Times New Roman" w:hAnsi="Times New Roman" w:cs="Times New Roman"/>
          <w:lang w:val="en-GB"/>
        </w:rPr>
        <w:t xml:space="preserve">ID on NR NTN enhancements was endorsed for Release </w:t>
      </w:r>
      <w:r w:rsidR="006B4805">
        <w:rPr>
          <w:rFonts w:ascii="Times New Roman" w:hAnsi="Times New Roman" w:cs="Times New Roman"/>
          <w:lang w:val="en-GB"/>
        </w:rPr>
        <w:t>20</w:t>
      </w:r>
      <w:r w:rsidR="00866214" w:rsidRPr="00866214">
        <w:rPr>
          <w:rFonts w:ascii="Times New Roman" w:hAnsi="Times New Roman" w:cs="Times New Roman"/>
          <w:lang w:val="en-GB"/>
        </w:rPr>
        <w:t>:</w:t>
      </w:r>
      <w:bookmarkStart w:id="11" w:name="OLE_LINK1"/>
    </w:p>
    <w:p w14:paraId="11FFC5AA" w14:textId="3CFB29CE" w:rsidR="00FA2361" w:rsidRDefault="00FA2361" w:rsidP="00BC376C">
      <w:pPr>
        <w:rPr>
          <w:rFonts w:ascii="Times New Roman" w:hAnsi="Times New Roman" w:cs="Times New Roman"/>
        </w:rPr>
      </w:pPr>
    </w:p>
    <w:p w14:paraId="133F884A" w14:textId="0738B00E" w:rsidR="006B4805" w:rsidRDefault="006B4805" w:rsidP="00BC376C">
      <w:pPr>
        <w:rPr>
          <w:rFonts w:ascii="Times New Roman" w:hAnsi="Times New Roman" w:cs="Times New Roman"/>
        </w:rPr>
      </w:pPr>
      <w:r>
        <w:rPr>
          <w:rFonts w:ascii="Times New Roman" w:hAnsi="Times New Roman" w:cs="Times New Roman"/>
        </w:rPr>
        <w:t>We discuss GNSS resilient operations in this contribution.</w:t>
      </w:r>
    </w:p>
    <w:p w14:paraId="292FC0D4" w14:textId="77777777" w:rsidR="00C97954" w:rsidRDefault="00C97954" w:rsidP="00BC376C">
      <w:pPr>
        <w:rPr>
          <w:rFonts w:ascii="Times New Roman" w:hAnsi="Times New Roman" w:cs="Times New Roman"/>
        </w:rPr>
      </w:pPr>
    </w:p>
    <w:p w14:paraId="3E12EB24" w14:textId="4C7D9CE8" w:rsidR="002E1670" w:rsidRPr="002E1670" w:rsidRDefault="006B4805" w:rsidP="002E1670">
      <w:pPr>
        <w:pStyle w:val="Heading1"/>
      </w:pPr>
      <w:bookmarkStart w:id="12" w:name="OLE_LINK62"/>
      <w:bookmarkStart w:id="13" w:name="OLE_LINK5"/>
      <w:bookmarkStart w:id="14" w:name="OLE_LINK13"/>
      <w:bookmarkStart w:id="15" w:name="OLE_LINK11"/>
      <w:bookmarkEnd w:id="11"/>
      <w:r>
        <w:t>Scope of study</w:t>
      </w:r>
    </w:p>
    <w:p w14:paraId="42F8C3DE" w14:textId="3E519D29" w:rsidR="00ED497D" w:rsidRDefault="00ED497D" w:rsidP="00ED497D">
      <w:pPr>
        <w:spacing w:after="0" w:line="276" w:lineRule="auto"/>
        <w:jc w:val="left"/>
        <w:rPr>
          <w:rFonts w:ascii="Times New Roman" w:hAnsi="Times New Roman" w:cs="Times New Roman"/>
          <w:lang w:val="en-GB"/>
        </w:rPr>
      </w:pPr>
      <w:bookmarkStart w:id="16" w:name="OLE_LINK37"/>
      <w:bookmarkStart w:id="17" w:name="OLE_LINK68"/>
      <w:bookmarkEnd w:id="12"/>
      <w:r>
        <w:rPr>
          <w:rFonts w:ascii="Times New Roman" w:hAnsi="Times New Roman" w:cs="Times New Roman"/>
          <w:lang w:val="en-GB"/>
        </w:rPr>
        <w:t xml:space="preserve">The study should determine </w:t>
      </w:r>
      <w:r w:rsidR="00C619D3">
        <w:rPr>
          <w:rFonts w:ascii="Times New Roman" w:hAnsi="Times New Roman" w:cs="Times New Roman"/>
          <w:lang w:val="en-GB"/>
        </w:rPr>
        <w:t xml:space="preserve">the maximum </w:t>
      </w:r>
      <w:r>
        <w:rPr>
          <w:rFonts w:ascii="Times New Roman" w:hAnsi="Times New Roman" w:cs="Times New Roman"/>
          <w:lang w:val="en-GB"/>
        </w:rPr>
        <w:t>GNSS UE position error</w:t>
      </w:r>
      <w:bookmarkEnd w:id="16"/>
      <w:r>
        <w:rPr>
          <w:rFonts w:ascii="Times New Roman" w:hAnsi="Times New Roman" w:cs="Times New Roman"/>
          <w:lang w:val="en-GB"/>
        </w:rPr>
        <w:t xml:space="preserve"> </w:t>
      </w:r>
      <w:r w:rsidR="007631E1">
        <w:rPr>
          <w:rFonts w:ascii="Times New Roman" w:hAnsi="Times New Roman" w:cs="Times New Roman"/>
          <w:lang w:val="en-GB"/>
        </w:rPr>
        <w:t>due to</w:t>
      </w:r>
      <w:r w:rsidR="007631E1">
        <w:t xml:space="preserve"> </w:t>
      </w:r>
      <w:r w:rsidR="007631E1">
        <w:rPr>
          <w:rFonts w:ascii="Times New Roman" w:hAnsi="Times New Roman" w:cs="Times New Roman"/>
          <w:lang w:val="en-GB"/>
        </w:rPr>
        <w:t xml:space="preserve">GNSS information in UE with GNSS capability may be 1/ temporarily unavailable or 2/ available but with GNSS position accuracy degradation or 3/ available but with increased GNSS measurement periodicity for power saving purpose. The GNSS UE position error assumption should be </w:t>
      </w:r>
      <w:r>
        <w:rPr>
          <w:rFonts w:ascii="Times New Roman" w:hAnsi="Times New Roman" w:cs="Times New Roman"/>
          <w:lang w:val="en-GB"/>
        </w:rPr>
        <w:t>consistent with the stated goal in the SID to a</w:t>
      </w:r>
      <w:r w:rsidRPr="00ED497D">
        <w:rPr>
          <w:rFonts w:ascii="Times New Roman" w:hAnsi="Times New Roman" w:cs="Times New Roman"/>
          <w:lang w:val="en-GB"/>
        </w:rPr>
        <w:t>void physical layer channel/signal changes</w:t>
      </w:r>
      <w:r>
        <w:rPr>
          <w:rFonts w:ascii="Times New Roman" w:hAnsi="Times New Roman" w:cs="Times New Roman"/>
          <w:lang w:val="en-GB"/>
        </w:rPr>
        <w:t xml:space="preserve">. </w:t>
      </w:r>
      <w:bookmarkStart w:id="18" w:name="OLE_LINK38"/>
      <w:r>
        <w:rPr>
          <w:rFonts w:ascii="Times New Roman" w:hAnsi="Times New Roman" w:cs="Times New Roman"/>
          <w:lang w:val="en-GB"/>
        </w:rPr>
        <w:t xml:space="preserve">The GNSS </w:t>
      </w:r>
      <w:r w:rsidR="00C619D3">
        <w:rPr>
          <w:rFonts w:ascii="Times New Roman" w:hAnsi="Times New Roman" w:cs="Times New Roman"/>
          <w:lang w:val="en-GB"/>
        </w:rPr>
        <w:t xml:space="preserve">UE </w:t>
      </w:r>
      <w:r>
        <w:rPr>
          <w:rFonts w:ascii="Times New Roman" w:hAnsi="Times New Roman" w:cs="Times New Roman"/>
          <w:lang w:val="en-GB"/>
        </w:rPr>
        <w:t xml:space="preserve">position error has impact on timing error and frequency error. </w:t>
      </w:r>
    </w:p>
    <w:bookmarkEnd w:id="17"/>
    <w:bookmarkEnd w:id="18"/>
    <w:p w14:paraId="555CC853" w14:textId="2DB62C46" w:rsidR="00363848" w:rsidRDefault="007631E1" w:rsidP="00CE63A0">
      <w:pPr>
        <w:spacing w:after="0" w:line="276" w:lineRule="auto"/>
        <w:jc w:val="left"/>
        <w:textAlignment w:val="auto"/>
        <w:rPr>
          <w:rFonts w:ascii="Times New Roman" w:eastAsia="DengXian" w:hAnsi="Times New Roman" w:cs="Times New Roman"/>
          <w:lang w:eastAsia="en-GB"/>
        </w:rPr>
      </w:pPr>
      <w:r>
        <w:rPr>
          <w:rFonts w:ascii="Times New Roman" w:eastAsia="DengXian" w:hAnsi="Times New Roman" w:cs="Times New Roman"/>
          <w:szCs w:val="16"/>
          <w:lang w:eastAsia="en-GB"/>
        </w:rPr>
        <w:lastRenderedPageBreak/>
        <w:t>The GNSS resilient operations should aim to minimize impact on specifications and complexity. In particular b</w:t>
      </w:r>
      <w:r w:rsidR="00ED497D" w:rsidRPr="00ED497D">
        <w:rPr>
          <w:rFonts w:ascii="Times New Roman" w:eastAsia="DengXian" w:hAnsi="Times New Roman" w:cs="Times New Roman"/>
          <w:lang w:eastAsia="en-GB"/>
        </w:rPr>
        <w:t xml:space="preserve">ackward compatible issues with legacy NTN capable UEs should be prevented </w:t>
      </w:r>
      <w:r>
        <w:rPr>
          <w:rFonts w:ascii="Times New Roman" w:eastAsia="DengXian" w:hAnsi="Times New Roman" w:cs="Times New Roman"/>
          <w:lang w:eastAsia="en-GB"/>
        </w:rPr>
        <w:t>. The potential solutions for GNSS resilient operations should be a</w:t>
      </w:r>
      <w:r w:rsidR="00ED497D" w:rsidRPr="00ED497D">
        <w:rPr>
          <w:rFonts w:ascii="Times New Roman" w:eastAsia="DengXian" w:hAnsi="Times New Roman" w:cs="Times New Roman"/>
          <w:lang w:eastAsia="en-GB"/>
        </w:rPr>
        <w:t>pplicable to NGSO and GSO constellations, NTN operating in below and in above 10 GHz frequency bands, transparent and regenerative satellite</w:t>
      </w:r>
      <w:r w:rsidR="00CE63A0">
        <w:rPr>
          <w:rFonts w:ascii="Times New Roman" w:eastAsia="DengXian" w:hAnsi="Times New Roman" w:cs="Times New Roman"/>
          <w:lang w:eastAsia="en-GB"/>
        </w:rPr>
        <w:t>s.</w:t>
      </w:r>
    </w:p>
    <w:p w14:paraId="4A42C613" w14:textId="77777777" w:rsidR="00CE63A0" w:rsidRDefault="00CE63A0" w:rsidP="00CE63A0">
      <w:pPr>
        <w:rPr>
          <w:rFonts w:ascii="Times New Roman" w:hAnsi="Times New Roman" w:cs="Times New Roman"/>
          <w:lang w:val="en-GB"/>
        </w:rPr>
      </w:pPr>
      <w:bookmarkStart w:id="19" w:name="OLE_LINK10"/>
      <w:bookmarkStart w:id="20" w:name="OLE_LINK166"/>
    </w:p>
    <w:p w14:paraId="37012E15" w14:textId="6636529F" w:rsidR="00727A1E" w:rsidRDefault="00CE63A0" w:rsidP="00CE63A0">
      <w:pPr>
        <w:rPr>
          <w:rFonts w:ascii="Times New Roman" w:hAnsi="Times New Roman" w:cs="Times New Roman"/>
          <w:lang w:val="en-GB"/>
        </w:rPr>
      </w:pPr>
      <w:r w:rsidRPr="00CE63A0">
        <w:rPr>
          <w:rFonts w:ascii="Times New Roman" w:hAnsi="Times New Roman" w:cs="Times New Roman"/>
          <w:u w:val="single"/>
          <w:lang w:val="en-GB"/>
        </w:rPr>
        <w:t>For initial access in idle mode</w:t>
      </w:r>
      <w:r w:rsidRPr="00CE63A0">
        <w:rPr>
          <w:rFonts w:ascii="Times New Roman" w:hAnsi="Times New Roman" w:cs="Times New Roman"/>
          <w:lang w:val="en-GB"/>
        </w:rPr>
        <w:t xml:space="preserve">, </w:t>
      </w:r>
      <w:bookmarkStart w:id="21" w:name="OLE_LINK45"/>
      <w:bookmarkStart w:id="22" w:name="OLE_LINK41"/>
      <w:r w:rsidRPr="00CE63A0">
        <w:rPr>
          <w:rFonts w:ascii="Times New Roman" w:hAnsi="Times New Roman" w:cs="Times New Roman"/>
          <w:lang w:val="en-GB"/>
        </w:rPr>
        <w:t xml:space="preserve">the </w:t>
      </w:r>
      <w:r w:rsidR="00C619D3">
        <w:rPr>
          <w:rFonts w:ascii="Times New Roman" w:hAnsi="Times New Roman" w:cs="Times New Roman"/>
          <w:lang w:val="en-GB"/>
        </w:rPr>
        <w:t xml:space="preserve">maximum </w:t>
      </w:r>
      <w:r w:rsidRPr="00CE63A0">
        <w:rPr>
          <w:rFonts w:ascii="Times New Roman" w:hAnsi="Times New Roman" w:cs="Times New Roman"/>
          <w:lang w:val="en-GB"/>
        </w:rPr>
        <w:t xml:space="preserve">GNSS UE position error assumption </w:t>
      </w:r>
      <w:bookmarkEnd w:id="21"/>
      <w:r w:rsidRPr="00CE63A0">
        <w:rPr>
          <w:rFonts w:ascii="Times New Roman" w:hAnsi="Times New Roman" w:cs="Times New Roman"/>
          <w:lang w:val="en-GB"/>
        </w:rPr>
        <w:t xml:space="preserve">should be supported by at least some of the legacy RACH preamble formats </w:t>
      </w:r>
      <w:bookmarkEnd w:id="22"/>
      <w:r w:rsidRPr="00CE63A0">
        <w:rPr>
          <w:rFonts w:ascii="Times New Roman" w:hAnsi="Times New Roman" w:cs="Times New Roman"/>
          <w:lang w:val="en-GB"/>
        </w:rPr>
        <w:t>with</w:t>
      </w:r>
      <w:r>
        <w:rPr>
          <w:rFonts w:ascii="Times New Roman" w:hAnsi="Times New Roman" w:cs="Times New Roman"/>
          <w:lang w:val="en-GB"/>
        </w:rPr>
        <w:t xml:space="preserve"> reasonable configuration of RACH RRC </w:t>
      </w:r>
      <w:r w:rsidRPr="00CE63A0">
        <w:rPr>
          <w:rFonts w:ascii="Times New Roman" w:hAnsi="Times New Roman" w:cs="Times New Roman"/>
          <w:lang w:val="en-GB"/>
        </w:rPr>
        <w:t xml:space="preserve">parameters </w:t>
      </w:r>
      <w:r>
        <w:rPr>
          <w:rFonts w:ascii="Times New Roman" w:hAnsi="Times New Roman" w:cs="Times New Roman"/>
          <w:lang w:val="en-GB"/>
        </w:rPr>
        <w:t xml:space="preserve">to ensure reasonable cell range and RACH capacity in the 5G NTN system. </w:t>
      </w:r>
      <w:bookmarkStart w:id="23" w:name="OLE_LINK43"/>
      <w:r>
        <w:rPr>
          <w:rFonts w:ascii="Times New Roman" w:hAnsi="Times New Roman" w:cs="Times New Roman"/>
          <w:lang w:val="en-GB"/>
        </w:rPr>
        <w:t xml:space="preserve">The study should determine whether RACH preamble transmission timing requirements can be relaxed.  </w:t>
      </w:r>
    </w:p>
    <w:bookmarkEnd w:id="23"/>
    <w:p w14:paraId="199F424B" w14:textId="77777777" w:rsidR="00CE63A0" w:rsidRDefault="00CE63A0" w:rsidP="00CE63A0">
      <w:pPr>
        <w:rPr>
          <w:rFonts w:ascii="Times New Roman" w:hAnsi="Times New Roman" w:cs="Times New Roman"/>
          <w:lang w:val="en-GB"/>
        </w:rPr>
      </w:pPr>
    </w:p>
    <w:p w14:paraId="664CC782" w14:textId="7EB5A59C" w:rsidR="00CE63A0" w:rsidRDefault="00CE63A0" w:rsidP="00CE63A0">
      <w:pPr>
        <w:rPr>
          <w:rFonts w:ascii="Times New Roman" w:hAnsi="Times New Roman" w:cs="Times New Roman"/>
          <w:lang w:val="en-GB"/>
        </w:rPr>
      </w:pPr>
      <w:r w:rsidRPr="00CE63A0">
        <w:rPr>
          <w:rFonts w:ascii="Times New Roman" w:hAnsi="Times New Roman" w:cs="Times New Roman"/>
          <w:u w:val="single"/>
          <w:lang w:val="en-GB"/>
        </w:rPr>
        <w:t>For connected mode</w:t>
      </w:r>
      <w:r>
        <w:rPr>
          <w:rFonts w:ascii="Times New Roman" w:hAnsi="Times New Roman" w:cs="Times New Roman"/>
          <w:lang w:val="en-GB"/>
        </w:rPr>
        <w:t xml:space="preserve">, </w:t>
      </w:r>
      <w:bookmarkStart w:id="24" w:name="OLE_LINK44"/>
      <w:r w:rsidRPr="00CE63A0">
        <w:rPr>
          <w:rFonts w:ascii="Times New Roman" w:hAnsi="Times New Roman" w:cs="Times New Roman"/>
          <w:lang w:val="en-GB"/>
        </w:rPr>
        <w:t xml:space="preserve">closed-loop time and frequency correction </w:t>
      </w:r>
      <w:r>
        <w:rPr>
          <w:rFonts w:ascii="Times New Roman" w:hAnsi="Times New Roman" w:cs="Times New Roman"/>
          <w:lang w:val="en-GB"/>
        </w:rPr>
        <w:t xml:space="preserve">should be </w:t>
      </w:r>
      <w:r w:rsidRPr="00CE63A0">
        <w:rPr>
          <w:rFonts w:ascii="Times New Roman" w:hAnsi="Times New Roman" w:cs="Times New Roman"/>
          <w:lang w:val="en-GB"/>
        </w:rPr>
        <w:t>used to guarantee timing and frequency accuracy</w:t>
      </w:r>
      <w:r>
        <w:rPr>
          <w:rFonts w:ascii="Times New Roman" w:hAnsi="Times New Roman" w:cs="Times New Roman"/>
          <w:lang w:val="en-GB"/>
        </w:rPr>
        <w:t xml:space="preserve"> can be met while </w:t>
      </w:r>
      <w:r w:rsidRPr="00CE63A0">
        <w:rPr>
          <w:rFonts w:ascii="Times New Roman" w:hAnsi="Times New Roman" w:cs="Times New Roman"/>
          <w:lang w:val="en-GB"/>
        </w:rPr>
        <w:t>requirements on GNSS measurement can be relaxed</w:t>
      </w:r>
      <w:r>
        <w:rPr>
          <w:rFonts w:ascii="Times New Roman" w:hAnsi="Times New Roman" w:cs="Times New Roman"/>
          <w:lang w:val="en-GB"/>
        </w:rPr>
        <w:t xml:space="preserve"> to save UE power consumption</w:t>
      </w:r>
      <w:r w:rsidRPr="00CE63A0">
        <w:rPr>
          <w:rFonts w:ascii="Times New Roman" w:hAnsi="Times New Roman" w:cs="Times New Roman"/>
          <w:lang w:val="en-GB"/>
        </w:rPr>
        <w:t xml:space="preserve">. </w:t>
      </w:r>
    </w:p>
    <w:bookmarkEnd w:id="24"/>
    <w:p w14:paraId="150A5863" w14:textId="77777777" w:rsidR="00C619D3" w:rsidRDefault="00C619D3" w:rsidP="00CE63A0">
      <w:pPr>
        <w:rPr>
          <w:rFonts w:ascii="Times New Roman" w:hAnsi="Times New Roman" w:cs="Times New Roman"/>
          <w:lang w:val="en-GB"/>
        </w:rPr>
      </w:pPr>
    </w:p>
    <w:p w14:paraId="1E61F5EE" w14:textId="40DFDDA2" w:rsidR="00C619D3" w:rsidRDefault="00C619D3" w:rsidP="00CE63A0">
      <w:pPr>
        <w:rPr>
          <w:rFonts w:ascii="Times New Roman" w:hAnsi="Times New Roman" w:cs="Times New Roman"/>
          <w:i/>
          <w:iCs/>
          <w:lang w:val="en-GB"/>
        </w:rPr>
      </w:pPr>
      <w:bookmarkStart w:id="25" w:name="OLE_LINK23"/>
      <w:r>
        <w:rPr>
          <w:rFonts w:ascii="Times New Roman" w:hAnsi="Times New Roman" w:cs="Times New Roman"/>
          <w:b/>
          <w:bCs/>
          <w:i/>
          <w:iCs/>
          <w:lang w:val="en-GB"/>
        </w:rPr>
        <w:t>Proposal 1</w:t>
      </w:r>
      <w:r w:rsidRPr="00C619D3">
        <w:rPr>
          <w:rFonts w:ascii="Times New Roman" w:hAnsi="Times New Roman" w:cs="Times New Roman"/>
          <w:i/>
          <w:iCs/>
          <w:lang w:val="en-GB"/>
        </w:rPr>
        <w:t xml:space="preserve">: </w:t>
      </w:r>
      <w:r>
        <w:rPr>
          <w:rFonts w:ascii="Times New Roman" w:hAnsi="Times New Roman" w:cs="Times New Roman"/>
          <w:i/>
          <w:iCs/>
          <w:lang w:val="en-GB"/>
        </w:rPr>
        <w:t xml:space="preserve">Study the </w:t>
      </w:r>
      <w:r w:rsidRPr="00C619D3">
        <w:rPr>
          <w:rFonts w:ascii="Times New Roman" w:hAnsi="Times New Roman" w:cs="Times New Roman"/>
          <w:i/>
          <w:iCs/>
          <w:lang w:val="en-GB"/>
        </w:rPr>
        <w:t xml:space="preserve">maximum GNSS UE position error </w:t>
      </w:r>
      <w:r>
        <w:rPr>
          <w:rFonts w:ascii="Times New Roman" w:hAnsi="Times New Roman" w:cs="Times New Roman"/>
          <w:i/>
          <w:iCs/>
          <w:lang w:val="en-GB"/>
        </w:rPr>
        <w:t>to</w:t>
      </w:r>
      <w:r w:rsidRPr="00C619D3">
        <w:rPr>
          <w:rFonts w:ascii="Times New Roman" w:hAnsi="Times New Roman" w:cs="Times New Roman"/>
          <w:i/>
          <w:iCs/>
          <w:lang w:val="en-GB"/>
        </w:rPr>
        <w:t xml:space="preserve"> support legacy RACH preamble formats </w:t>
      </w:r>
      <w:r>
        <w:rPr>
          <w:rFonts w:ascii="Times New Roman" w:hAnsi="Times New Roman" w:cs="Times New Roman"/>
          <w:i/>
          <w:iCs/>
          <w:lang w:val="en-GB"/>
        </w:rPr>
        <w:t>transmitted with relaxed timing requirements assuming no</w:t>
      </w:r>
      <w:r w:rsidRPr="00C619D3">
        <w:rPr>
          <w:rFonts w:ascii="Times New Roman" w:hAnsi="Times New Roman" w:cs="Times New Roman"/>
          <w:i/>
          <w:iCs/>
          <w:lang w:val="en-GB"/>
        </w:rPr>
        <w:t xml:space="preserve"> physical layer channel/signal changes</w:t>
      </w:r>
      <w:r>
        <w:rPr>
          <w:rFonts w:ascii="Times New Roman" w:hAnsi="Times New Roman" w:cs="Times New Roman"/>
          <w:i/>
          <w:iCs/>
          <w:lang w:val="en-GB"/>
        </w:rPr>
        <w:t xml:space="preserve"> and minimum physical layer procedures impact for GNSS resilient operations</w:t>
      </w:r>
      <w:r w:rsidRPr="00C619D3">
        <w:rPr>
          <w:rFonts w:ascii="Times New Roman" w:hAnsi="Times New Roman" w:cs="Times New Roman"/>
          <w:i/>
          <w:iCs/>
          <w:lang w:val="en-GB"/>
        </w:rPr>
        <w:t>.</w:t>
      </w:r>
    </w:p>
    <w:p w14:paraId="25D18C71" w14:textId="775524CC" w:rsidR="00C619D3" w:rsidRPr="00C619D3" w:rsidRDefault="00C619D3" w:rsidP="00CE63A0">
      <w:pPr>
        <w:rPr>
          <w:rFonts w:ascii="Times New Roman" w:hAnsi="Times New Roman" w:cs="Times New Roman"/>
          <w:i/>
          <w:iCs/>
          <w:lang w:val="en-GB"/>
        </w:rPr>
      </w:pPr>
      <w:r>
        <w:rPr>
          <w:rFonts w:ascii="Times New Roman" w:hAnsi="Times New Roman" w:cs="Times New Roman"/>
          <w:b/>
          <w:bCs/>
          <w:i/>
          <w:iCs/>
          <w:lang w:val="en-GB"/>
        </w:rPr>
        <w:t xml:space="preserve">Proposal 2: </w:t>
      </w:r>
      <w:r>
        <w:rPr>
          <w:rFonts w:ascii="Times New Roman" w:hAnsi="Times New Roman" w:cs="Times New Roman"/>
          <w:i/>
          <w:iCs/>
          <w:lang w:val="en-GB"/>
        </w:rPr>
        <w:t>Study c</w:t>
      </w:r>
      <w:r w:rsidRPr="00C619D3">
        <w:rPr>
          <w:rFonts w:ascii="Times New Roman" w:hAnsi="Times New Roman" w:cs="Times New Roman"/>
          <w:i/>
          <w:iCs/>
          <w:lang w:val="en-GB"/>
        </w:rPr>
        <w:t xml:space="preserve">losed-loop time and frequency correction to </w:t>
      </w:r>
      <w:r>
        <w:rPr>
          <w:rFonts w:ascii="Times New Roman" w:hAnsi="Times New Roman" w:cs="Times New Roman"/>
          <w:i/>
          <w:iCs/>
          <w:lang w:val="en-GB"/>
        </w:rPr>
        <w:t>meet</w:t>
      </w:r>
      <w:r w:rsidRPr="00C619D3">
        <w:rPr>
          <w:rFonts w:ascii="Times New Roman" w:hAnsi="Times New Roman" w:cs="Times New Roman"/>
          <w:i/>
          <w:iCs/>
          <w:lang w:val="en-GB"/>
        </w:rPr>
        <w:t xml:space="preserve"> timing and frequency requirements </w:t>
      </w:r>
      <w:r>
        <w:rPr>
          <w:rFonts w:ascii="Times New Roman" w:hAnsi="Times New Roman" w:cs="Times New Roman"/>
          <w:i/>
          <w:iCs/>
          <w:lang w:val="en-GB"/>
        </w:rPr>
        <w:t>with relaxed</w:t>
      </w:r>
      <w:r w:rsidRPr="00C619D3">
        <w:rPr>
          <w:rFonts w:ascii="Times New Roman" w:hAnsi="Times New Roman" w:cs="Times New Roman"/>
          <w:i/>
          <w:iCs/>
          <w:lang w:val="en-GB"/>
        </w:rPr>
        <w:t xml:space="preserve"> GNSS measurement to save UE power consumption.</w:t>
      </w:r>
    </w:p>
    <w:bookmarkEnd w:id="25"/>
    <w:p w14:paraId="261585E2" w14:textId="77777777" w:rsidR="00C619D3" w:rsidRDefault="00C619D3" w:rsidP="00CE63A0">
      <w:pPr>
        <w:rPr>
          <w:rFonts w:ascii="Times New Roman" w:hAnsi="Times New Roman" w:cs="Times New Roman"/>
          <w:lang w:val="en-GB"/>
        </w:rPr>
      </w:pPr>
    </w:p>
    <w:p w14:paraId="3F5B1643" w14:textId="73EBA667" w:rsidR="009A4AB4" w:rsidRPr="00AF19D5" w:rsidRDefault="00E571CD" w:rsidP="00DB6741">
      <w:pPr>
        <w:pStyle w:val="Heading1"/>
      </w:pPr>
      <w:bookmarkStart w:id="26" w:name="OLE_LINK69"/>
      <w:bookmarkEnd w:id="19"/>
      <w:bookmarkEnd w:id="20"/>
      <w:r>
        <w:t>Evaluation</w:t>
      </w:r>
      <w:r w:rsidR="00300E21">
        <w:t xml:space="preserve"> for GNSS UE position error</w:t>
      </w:r>
    </w:p>
    <w:p w14:paraId="10837433" w14:textId="7A618908" w:rsidR="00C45664" w:rsidRPr="00C45664" w:rsidRDefault="00ED497D" w:rsidP="00C45664">
      <w:pPr>
        <w:pStyle w:val="Doc-text2"/>
        <w:spacing w:after="0"/>
        <w:ind w:left="0" w:firstLine="0"/>
        <w:rPr>
          <w:rFonts w:ascii="Times New Roman" w:eastAsia="+mn-ea" w:hAnsi="Times New Roman" w:cs="Times New Roman"/>
          <w:color w:val="000000"/>
          <w:kern w:val="24"/>
          <w:sz w:val="20"/>
          <w:szCs w:val="20"/>
          <w:lang w:val="en-GB"/>
        </w:rPr>
      </w:pPr>
      <w:bookmarkStart w:id="27" w:name="OLE_LINK175"/>
      <w:bookmarkEnd w:id="26"/>
      <w:r w:rsidRPr="00C45664">
        <w:rPr>
          <w:rFonts w:ascii="Times New Roman" w:hAnsi="Times New Roman" w:cs="Times New Roman"/>
          <w:sz w:val="20"/>
          <w:szCs w:val="20"/>
          <w:lang w:val="en-GB"/>
        </w:rPr>
        <w:t xml:space="preserve">The study should determine </w:t>
      </w:r>
      <w:r w:rsidR="006F1330">
        <w:rPr>
          <w:rFonts w:ascii="Times New Roman" w:hAnsi="Times New Roman" w:cs="Times New Roman"/>
          <w:sz w:val="20"/>
          <w:szCs w:val="20"/>
          <w:lang w:val="en-GB"/>
        </w:rPr>
        <w:t>the</w:t>
      </w:r>
      <w:r w:rsidRPr="00C45664">
        <w:rPr>
          <w:rFonts w:ascii="Times New Roman" w:hAnsi="Times New Roman" w:cs="Times New Roman"/>
          <w:sz w:val="20"/>
          <w:szCs w:val="20"/>
          <w:lang w:val="en-GB"/>
        </w:rPr>
        <w:t xml:space="preserve"> GNSS UE position error </w:t>
      </w:r>
      <w:r w:rsidR="00C45664">
        <w:rPr>
          <w:rFonts w:ascii="Times New Roman" w:hAnsi="Times New Roman" w:cs="Times New Roman"/>
          <w:sz w:val="20"/>
          <w:szCs w:val="20"/>
          <w:lang w:val="en-GB"/>
        </w:rPr>
        <w:t>for</w:t>
      </w:r>
      <w:r w:rsidRPr="00C45664">
        <w:rPr>
          <w:rFonts w:ascii="Times New Roman" w:hAnsi="Times New Roman" w:cs="Times New Roman"/>
          <w:sz w:val="20"/>
          <w:szCs w:val="20"/>
          <w:lang w:val="en-GB"/>
        </w:rPr>
        <w:t xml:space="preserve"> the stated goal in the SID to avoid physical layer channel/signal changes. The GNSS </w:t>
      </w:r>
      <w:r w:rsidR="00C45664">
        <w:rPr>
          <w:rFonts w:ascii="Times New Roman" w:hAnsi="Times New Roman" w:cs="Times New Roman"/>
          <w:sz w:val="20"/>
          <w:szCs w:val="20"/>
          <w:lang w:val="en-GB"/>
        </w:rPr>
        <w:t xml:space="preserve">UE </w:t>
      </w:r>
      <w:r w:rsidRPr="00C45664">
        <w:rPr>
          <w:rFonts w:ascii="Times New Roman" w:hAnsi="Times New Roman" w:cs="Times New Roman"/>
          <w:sz w:val="20"/>
          <w:szCs w:val="20"/>
          <w:lang w:val="en-GB"/>
        </w:rPr>
        <w:t>position error</w:t>
      </w:r>
      <w:r w:rsidR="00C45664">
        <w:rPr>
          <w:rFonts w:ascii="Times New Roman" w:hAnsi="Times New Roman" w:cs="Times New Roman"/>
          <w:sz w:val="20"/>
          <w:szCs w:val="20"/>
          <w:lang w:val="en-GB"/>
        </w:rPr>
        <w:t xml:space="preserve"> derived from Eq. (1)</w:t>
      </w:r>
      <w:r w:rsidRPr="00C45664">
        <w:rPr>
          <w:rFonts w:ascii="Times New Roman" w:hAnsi="Times New Roman" w:cs="Times New Roman"/>
          <w:sz w:val="20"/>
          <w:szCs w:val="20"/>
          <w:lang w:val="en-GB"/>
        </w:rPr>
        <w:t xml:space="preserve"> has impact on timing error and frequency error. </w:t>
      </w:r>
    </w:p>
    <w:p w14:paraId="72718FF4" w14:textId="77777777" w:rsidR="00ED497D" w:rsidRPr="00C45664"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09AC6E7E" w14:textId="0E1D592D" w:rsidR="00ED497D" w:rsidRDefault="00000000" w:rsidP="00C45664">
      <w:pPr>
        <w:ind w:left="720"/>
      </w:pPr>
      <m:oMath>
        <m:sSub>
          <m:sSubPr>
            <m:ctrlPr>
              <w:rPr>
                <w:rFonts w:ascii="Cambria Math" w:hAnsi="Cambria Math"/>
                <w:i/>
              </w:rPr>
            </m:ctrlPr>
          </m:sSubPr>
          <m:e>
            <m:r>
              <w:rPr>
                <w:rFonts w:ascii="Cambria Math" w:hAnsi="Cambria Math"/>
              </w:rPr>
              <m:t>UE</m:t>
            </m:r>
          </m:e>
          <m:sub>
            <m:r>
              <w:rPr>
                <w:rFonts w:ascii="Cambria Math" w:hAnsi="Cambria Math"/>
              </w:rPr>
              <m:t>position error</m:t>
            </m:r>
          </m:sub>
        </m:sSub>
        <m:r>
          <w:rPr>
            <w:rFonts w:ascii="Cambria Math" w:hAnsi="Cambria Math"/>
          </w:rPr>
          <m:t>=</m:t>
        </m:r>
        <m:f>
          <m:fPr>
            <m:ctrlPr>
              <w:rPr>
                <w:rFonts w:ascii="Cambria Math" w:hAnsi="Cambria Math"/>
                <w:i/>
              </w:rPr>
            </m:ctrlPr>
          </m:fPr>
          <m:num>
            <m:sSub>
              <m:sSubPr>
                <m:ctrlPr>
                  <w:rPr>
                    <w:rFonts w:ascii="Cambria Math" w:hAnsi="Cambria Math" w:cs="Times New Roman"/>
                    <w:i/>
                    <w:sz w:val="24"/>
                    <w:szCs w:val="24"/>
                  </w:rPr>
                </m:ctrlPr>
              </m:sSubPr>
              <m:e>
                <m:r>
                  <w:rPr>
                    <w:rFonts w:ascii="Cambria Math" w:hAnsi="Cambria Math"/>
                  </w:rPr>
                  <m:t>V</m:t>
                </m:r>
              </m:e>
              <m:sub>
                <m:r>
                  <w:rPr>
                    <w:rFonts w:ascii="Cambria Math" w:hAnsi="Cambria Math"/>
                  </w:rPr>
                  <m:t>UE</m:t>
                </m:r>
              </m:sub>
            </m:sSub>
            <m:r>
              <w:rPr>
                <w:rFonts w:ascii="Cambria Math" w:hAnsi="Cambria Math"/>
              </w:rPr>
              <m:t>×</m:t>
            </m:r>
            <m:sSub>
              <m:sSubPr>
                <m:ctrlPr>
                  <w:rPr>
                    <w:rFonts w:ascii="Cambria Math" w:hAnsi="Cambria Math" w:cs="Times New Roman"/>
                    <w:i/>
                    <w:sz w:val="24"/>
                    <w:szCs w:val="24"/>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Validity</m:t>
            </m:r>
          </m:sub>
        </m:sSub>
      </m:oMath>
      <w:r w:rsidR="00C45664">
        <w:tab/>
      </w:r>
      <w:r w:rsidR="00C45664">
        <w:tab/>
      </w:r>
      <w:r w:rsidR="00C45664">
        <w:tab/>
      </w:r>
      <w:r w:rsidR="00C45664">
        <w:tab/>
      </w:r>
      <w:r w:rsidR="00C45664">
        <w:tab/>
        <w:t>(1)</w:t>
      </w:r>
    </w:p>
    <w:p w14:paraId="37178C26"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Where</w:t>
      </w:r>
    </w:p>
    <w:p w14:paraId="1D68665F" w14:textId="77777777" w:rsidR="00ED497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w:t>
      </w:r>
      <w:r w:rsidRPr="004F5909">
        <w:rPr>
          <w:rFonts w:ascii="Times New Roman" w:eastAsia="+mn-ea" w:hAnsi="Times New Roman" w:cs="Times New Roman"/>
          <w:color w:val="000000"/>
          <w:kern w:val="24"/>
          <w:sz w:val="20"/>
          <w:szCs w:val="20"/>
          <w:vertAlign w:val="subscript"/>
          <w:lang w:val="en-GB"/>
        </w:rPr>
        <w:t>validity</w:t>
      </w:r>
      <w:r>
        <w:rPr>
          <w:rFonts w:ascii="Times New Roman" w:eastAsia="+mn-ea" w:hAnsi="Times New Roman" w:cs="Times New Roman"/>
          <w:color w:val="000000"/>
          <w:kern w:val="24"/>
          <w:sz w:val="20"/>
          <w:szCs w:val="20"/>
          <w:lang w:val="en-GB"/>
        </w:rPr>
        <w:t xml:space="preserve">  validity of GNSS position fix</w:t>
      </w:r>
    </w:p>
    <w:p w14:paraId="492C18D0" w14:textId="77777777" w:rsidR="00ED497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V</w:t>
      </w:r>
      <w:r w:rsidRPr="004F5909">
        <w:rPr>
          <w:rFonts w:ascii="Times New Roman" w:eastAsia="+mn-ea" w:hAnsi="Times New Roman" w:cs="Times New Roman"/>
          <w:color w:val="000000"/>
          <w:kern w:val="24"/>
          <w:sz w:val="20"/>
          <w:szCs w:val="20"/>
          <w:vertAlign w:val="subscript"/>
          <w:lang w:val="en-GB"/>
        </w:rPr>
        <w:t>UE</w:t>
      </w:r>
      <w:r>
        <w:rPr>
          <w:rFonts w:ascii="Times New Roman" w:eastAsia="+mn-ea" w:hAnsi="Times New Roman" w:cs="Times New Roman"/>
          <w:color w:val="000000"/>
          <w:kern w:val="24"/>
          <w:sz w:val="20"/>
          <w:szCs w:val="20"/>
          <w:lang w:val="en-GB"/>
        </w:rPr>
        <w:t xml:space="preserve"> is UE velocity</w:t>
      </w:r>
    </w:p>
    <w:p w14:paraId="3BC0B649" w14:textId="77777777" w:rsidR="00ED497D" w:rsidRPr="00B776FD" w:rsidRDefault="00ED497D" w:rsidP="00ED497D">
      <w:pPr>
        <w:pStyle w:val="Doc-text2"/>
        <w:numPr>
          <w:ilvl w:val="0"/>
          <w:numId w:val="61"/>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F</w:t>
      </w:r>
      <w:r w:rsidRPr="004F5909">
        <w:rPr>
          <w:rFonts w:ascii="Times New Roman" w:eastAsia="+mn-ea" w:hAnsi="Times New Roman" w:cs="Times New Roman"/>
          <w:color w:val="000000"/>
          <w:kern w:val="24"/>
          <w:sz w:val="20"/>
          <w:szCs w:val="20"/>
          <w:vertAlign w:val="subscript"/>
          <w:lang w:val="en-GB"/>
        </w:rPr>
        <w:t>c</w:t>
      </w:r>
      <w:r>
        <w:rPr>
          <w:rFonts w:ascii="Times New Roman" w:eastAsia="+mn-ea" w:hAnsi="Times New Roman" w:cs="Times New Roman"/>
          <w:color w:val="000000"/>
          <w:kern w:val="24"/>
          <w:sz w:val="20"/>
          <w:szCs w:val="20"/>
          <w:lang w:val="en-GB"/>
        </w:rPr>
        <w:t xml:space="preserve"> is carrier frequency = 2 GHz in S band</w:t>
      </w:r>
    </w:p>
    <w:p w14:paraId="610906F2" w14:textId="77777777" w:rsidR="00C45664" w:rsidRDefault="00C45664" w:rsidP="00ED497D">
      <w:pPr>
        <w:pStyle w:val="Doc-text2"/>
        <w:spacing w:after="0"/>
        <w:ind w:left="0" w:firstLine="0"/>
        <w:rPr>
          <w:rFonts w:ascii="Times New Roman" w:eastAsia="+mn-ea" w:hAnsi="Times New Roman" w:cs="Times New Roman"/>
          <w:color w:val="000000"/>
          <w:kern w:val="24"/>
          <w:sz w:val="20"/>
          <w:szCs w:val="20"/>
          <w:lang w:val="en-GB"/>
        </w:rPr>
      </w:pPr>
    </w:p>
    <w:p w14:paraId="0799348E" w14:textId="77777777" w:rsidR="00ED497D" w:rsidRDefault="00ED497D" w:rsidP="00ED497D">
      <w:pPr>
        <w:rPr>
          <w:rFonts w:ascii="Times New Roman" w:eastAsia="+mn-ea" w:hAnsi="Times New Roman" w:cs="Times New Roman"/>
          <w:color w:val="000000"/>
          <w:kern w:val="24"/>
        </w:rPr>
      </w:pPr>
      <w:r w:rsidRPr="00B776FD">
        <w:rPr>
          <w:rFonts w:ascii="Times New Roman" w:eastAsia="+mn-ea" w:hAnsi="Times New Roman" w:cs="Times New Roman"/>
          <w:noProof/>
          <w:color w:val="000000"/>
          <w:kern w:val="24"/>
        </w:rPr>
        <mc:AlternateContent>
          <mc:Choice Requires="wps">
            <w:drawing>
              <wp:anchor distT="45720" distB="45720" distL="114300" distR="114300" simplePos="0" relativeHeight="251688960" behindDoc="0" locked="0" layoutInCell="1" allowOverlap="1" wp14:anchorId="74E788A0" wp14:editId="717166AC">
                <wp:simplePos x="0" y="0"/>
                <wp:positionH relativeFrom="column">
                  <wp:posOffset>1418590</wp:posOffset>
                </wp:positionH>
                <wp:positionV relativeFrom="paragraph">
                  <wp:posOffset>180975</wp:posOffset>
                </wp:positionV>
                <wp:extent cx="2850515" cy="1741805"/>
                <wp:effectExtent l="0" t="0" r="26035" b="10795"/>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1741805"/>
                        </a:xfrm>
                        <a:prstGeom prst="rect">
                          <a:avLst/>
                        </a:prstGeom>
                        <a:solidFill>
                          <a:srgbClr val="FFFFFF"/>
                        </a:solidFill>
                        <a:ln w="9525">
                          <a:solidFill>
                            <a:srgbClr val="000000"/>
                          </a:solidFill>
                          <a:miter lim="800000"/>
                          <a:headEnd/>
                          <a:tailEnd/>
                        </a:ln>
                      </wps:spPr>
                      <wps:txbx>
                        <w:txbxContent>
                          <w:p w14:paraId="6D2A4CA1" w14:textId="77777777" w:rsidR="00ED497D" w:rsidRDefault="00ED497D" w:rsidP="00ED497D">
                            <w:r w:rsidRPr="00B776FD">
                              <w:rPr>
                                <w:noProof/>
                              </w:rPr>
                              <w:drawing>
                                <wp:inline distT="0" distB="0" distL="0" distR="0" wp14:anchorId="0ACAB01B" wp14:editId="1CD2B9C7">
                                  <wp:extent cx="2579370" cy="164147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9370" cy="16414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E788A0" id="_x0000_s1027" type="#_x0000_t202" style="position:absolute;left:0;text-align:left;margin-left:111.7pt;margin-top:14.25pt;width:224.45pt;height:137.1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xQEwIAACcEAAAOAAAAZHJzL2Uyb0RvYy54bWysk9uO2yAQhu8r9R0Q940PirtZK85qm22q&#10;StttpW0fAGMco2KGAomdPn0H7M2mp5uqXCCGgZ+Zb4b1zdgrchTWSdAVzRYpJUJzaKTeV/TL592r&#10;FSXOM90wBVpU9CQcvdm8fLEeTCly6EA1whIU0a4cTEU7702ZJI53omduAUZodLZge+bRtPuksWxA&#10;9V4leZq+TgawjbHAhXO4ezc56Sbqt63g/mPbOuGJqijG5uNs41yHOdmsWbm3zHSSz2Gwf4iiZ1Lj&#10;o2epO+YZOVj5m1QvuQUHrV9w6BNoW8lFzAGzydJfsnnsmBExF4TjzBmT+3+y/OH4aD5Z4sc3MGIB&#10;YxLO3AP/6oiGbcf0XtxaC0MnWIMPZwFZMhhXzlcDale6IFIPH6DBIrODhyg0trYPVDBPgupYgNMZ&#10;uhg94biZr4q0yApKOPqyq2W2Sov4Biufrhvr/DsBPQmLilqsapRnx3vnQzisfDoSXnOgZLOTSkXD&#10;7uutsuTIsAN2cczqPx1TmgwVvS7yYiLwV4k0jj9J9NJjKyvZV3R1PsTKwO2tbmKjeSbVtMaQlZ5B&#10;BnYTRT/WI5HNTDlwraE5IVkLU+fiT8NFB/Y7JQN2bUXdtwOzghL1XmN1rrPlMrR5NJbFVY6GvfTU&#10;lx6mOUpV1FMyLbc+fo3ATcMtVrGVke9zJHPI2I0R+/xzQrtf2vHU8//e/AAAAP//AwBQSwMEFAAG&#10;AAgAAAAhAOJEcCjgAAAACgEAAA8AAABkcnMvZG93bnJldi54bWxMj8FOwzAMhu9IvENkJC6IpaSj&#10;K6XphJBA7AYDwTVrsrYicUqSdeXtMSe42fKn399fr2dn2WRCHDxKuFpkwAy2Xg/YSXh7fbgsgcWk&#10;UCvr0Uj4NhHWzelJrSrtj/hipm3qGIVgrJSEPqWx4jy2vXEqLvxokG57H5xKtIaO66COFO4sF1lW&#10;cKcGpA+9Gs19b9rP7cFJKJdP00fc5M/vbbG3N+liNT1+BSnPz+a7W2DJzOkPhl99UoeGnHb+gDoy&#10;K0GIfEkoDeU1MAKKlciB7STkmSiBNzX/X6H5AQAA//8DAFBLAQItABQABgAIAAAAIQC2gziS/gAA&#10;AOEBAAATAAAAAAAAAAAAAAAAAAAAAABbQ29udGVudF9UeXBlc10ueG1sUEsBAi0AFAAGAAgAAAAh&#10;ADj9If/WAAAAlAEAAAsAAAAAAAAAAAAAAAAALwEAAF9yZWxzLy5yZWxzUEsBAi0AFAAGAAgAAAAh&#10;AK0BrFATAgAAJwQAAA4AAAAAAAAAAAAAAAAALgIAAGRycy9lMm9Eb2MueG1sUEsBAi0AFAAGAAgA&#10;AAAhAOJEcCjgAAAACgEAAA8AAAAAAAAAAAAAAAAAbQQAAGRycy9kb3ducmV2LnhtbFBLBQYAAAAA&#10;BAAEAPMAAAB6BQAAAAA=&#10;">
                <v:textbox>
                  <w:txbxContent>
                    <w:p w14:paraId="6D2A4CA1" w14:textId="77777777" w:rsidR="00ED497D" w:rsidRDefault="00ED497D" w:rsidP="00ED497D">
                      <w:r w:rsidRPr="00B776FD">
                        <w:rPr>
                          <w:noProof/>
                        </w:rPr>
                        <w:drawing>
                          <wp:inline distT="0" distB="0" distL="0" distR="0" wp14:anchorId="0ACAB01B" wp14:editId="1CD2B9C7">
                            <wp:extent cx="2579370" cy="164147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9370" cy="1641475"/>
                                    </a:xfrm>
                                    <a:prstGeom prst="rect">
                                      <a:avLst/>
                                    </a:prstGeom>
                                    <a:noFill/>
                                    <a:ln>
                                      <a:noFill/>
                                    </a:ln>
                                  </pic:spPr>
                                </pic:pic>
                              </a:graphicData>
                            </a:graphic>
                          </wp:inline>
                        </w:drawing>
                      </w:r>
                    </w:p>
                  </w:txbxContent>
                </v:textbox>
                <w10:wrap type="square"/>
              </v:shape>
            </w:pict>
          </mc:Fallback>
        </mc:AlternateContent>
      </w:r>
    </w:p>
    <w:p w14:paraId="1B81D0E7" w14:textId="77777777" w:rsidR="00ED497D" w:rsidRDefault="00ED497D" w:rsidP="00ED497D">
      <w:pPr>
        <w:rPr>
          <w:rFonts w:ascii="Times New Roman" w:eastAsia="+mn-ea" w:hAnsi="Times New Roman" w:cs="Times New Roman"/>
          <w:color w:val="000000"/>
          <w:kern w:val="24"/>
        </w:rPr>
      </w:pPr>
    </w:p>
    <w:p w14:paraId="5E37F2ED" w14:textId="77777777" w:rsidR="00ED497D" w:rsidRDefault="00ED497D" w:rsidP="00ED497D">
      <w:pPr>
        <w:rPr>
          <w:rFonts w:ascii="Times New Roman" w:eastAsia="+mn-ea" w:hAnsi="Times New Roman" w:cs="Times New Roman"/>
          <w:color w:val="000000"/>
          <w:kern w:val="24"/>
        </w:rPr>
      </w:pPr>
    </w:p>
    <w:p w14:paraId="236F531A" w14:textId="77777777" w:rsidR="00ED497D" w:rsidRDefault="00ED497D" w:rsidP="00ED497D">
      <w:pPr>
        <w:rPr>
          <w:rFonts w:ascii="Times New Roman" w:eastAsia="+mn-ea" w:hAnsi="Times New Roman" w:cs="Times New Roman"/>
          <w:color w:val="000000"/>
          <w:kern w:val="24"/>
        </w:rPr>
      </w:pPr>
    </w:p>
    <w:p w14:paraId="00D3E098" w14:textId="77777777" w:rsidR="00ED497D" w:rsidRDefault="00ED497D" w:rsidP="00ED497D">
      <w:pPr>
        <w:rPr>
          <w:rFonts w:ascii="Times New Roman" w:eastAsia="+mn-ea" w:hAnsi="Times New Roman" w:cs="Times New Roman"/>
          <w:color w:val="000000"/>
          <w:kern w:val="24"/>
        </w:rPr>
      </w:pPr>
    </w:p>
    <w:p w14:paraId="5B5BDA05" w14:textId="77777777" w:rsidR="00ED497D" w:rsidRDefault="00ED497D" w:rsidP="00ED497D">
      <w:pPr>
        <w:rPr>
          <w:rFonts w:ascii="Times New Roman" w:eastAsia="+mn-ea" w:hAnsi="Times New Roman" w:cs="Times New Roman"/>
          <w:color w:val="000000"/>
          <w:kern w:val="24"/>
        </w:rPr>
      </w:pPr>
    </w:p>
    <w:p w14:paraId="6DC7D180" w14:textId="77777777" w:rsidR="00ED497D" w:rsidRDefault="00ED497D" w:rsidP="00ED497D">
      <w:pPr>
        <w:rPr>
          <w:rFonts w:ascii="Times New Roman" w:eastAsia="+mn-ea" w:hAnsi="Times New Roman" w:cs="Times New Roman"/>
          <w:color w:val="000000"/>
          <w:kern w:val="24"/>
        </w:rPr>
      </w:pPr>
    </w:p>
    <w:p w14:paraId="25BCFF15" w14:textId="77777777" w:rsidR="00ED497D" w:rsidRDefault="00ED497D" w:rsidP="00ED497D">
      <w:pPr>
        <w:rPr>
          <w:rFonts w:ascii="Times New Roman" w:eastAsia="+mn-ea" w:hAnsi="Times New Roman" w:cs="Times New Roman"/>
          <w:color w:val="000000"/>
          <w:kern w:val="24"/>
        </w:rPr>
      </w:pPr>
    </w:p>
    <w:p w14:paraId="5E928B8A" w14:textId="77777777" w:rsidR="00ED497D" w:rsidRDefault="00ED497D" w:rsidP="00ED497D">
      <w:pPr>
        <w:rPr>
          <w:rFonts w:ascii="Times New Roman" w:eastAsia="+mn-ea" w:hAnsi="Times New Roman" w:cs="Times New Roman"/>
          <w:color w:val="000000"/>
          <w:kern w:val="24"/>
        </w:rPr>
      </w:pPr>
    </w:p>
    <w:p w14:paraId="425D99D6" w14:textId="06E50606" w:rsidR="00ED497D" w:rsidRPr="00CE63A0" w:rsidRDefault="00ED497D" w:rsidP="00ED497D">
      <w:pPr>
        <w:jc w:val="center"/>
        <w:rPr>
          <w:rFonts w:ascii="Times New Roman" w:hAnsi="Times New Roman" w:cs="Times New Roman"/>
          <w:i/>
          <w:iCs/>
        </w:rPr>
      </w:pPr>
      <w:r w:rsidRPr="00CE63A0">
        <w:rPr>
          <w:rFonts w:ascii="Times New Roman" w:hAnsi="Times New Roman" w:cs="Times New Roman"/>
          <w:b/>
          <w:bCs/>
          <w:i/>
          <w:iCs/>
        </w:rPr>
        <w:t>Figure 1</w:t>
      </w:r>
      <w:r w:rsidRPr="00CE63A0">
        <w:rPr>
          <w:rFonts w:ascii="Times New Roman" w:hAnsi="Times New Roman" w:cs="Times New Roman"/>
          <w:i/>
          <w:iCs/>
        </w:rPr>
        <w:t>: Illustration of UE position error</w:t>
      </w:r>
    </w:p>
    <w:p w14:paraId="7ECEE812" w14:textId="77777777" w:rsidR="00ED497D" w:rsidRPr="00ED497D" w:rsidRDefault="00ED497D" w:rsidP="00ED497D"/>
    <w:p w14:paraId="37000ED7" w14:textId="5497106A" w:rsidR="00ED497D" w:rsidRPr="00B776FD" w:rsidRDefault="00ED497D" w:rsidP="00ED497D">
      <w:pPr>
        <w:rPr>
          <w:u w:val="single"/>
        </w:rPr>
      </w:pPr>
      <w:r w:rsidRPr="00B776FD">
        <w:rPr>
          <w:u w:val="single"/>
        </w:rPr>
        <w:t>Timing error:</w:t>
      </w:r>
    </w:p>
    <w:p w14:paraId="1846228D" w14:textId="553AB923" w:rsidR="00ED497D" w:rsidRPr="0025614F" w:rsidRDefault="00000000" w:rsidP="00ED497D">
      <w:pPr>
        <w:pStyle w:val="Doc-text2"/>
        <w:spacing w:after="0"/>
        <w:ind w:left="360" w:firstLine="0"/>
        <w:rPr>
          <w:rFonts w:ascii="Times New Roman" w:eastAsia="+mn-ea" w:hAnsi="Times New Roman" w:cs="Times New Roman"/>
          <w:color w:val="000000"/>
          <w:kern w:val="24"/>
          <w:sz w:val="20"/>
          <w:szCs w:val="20"/>
          <w:lang w:val="en-GB"/>
        </w:rPr>
      </w:pPr>
      <m:oMath>
        <m:sSub>
          <m:sSubPr>
            <m:ctrlPr>
              <w:rPr>
                <w:rFonts w:ascii="Cambria Math" w:eastAsia="+mn-ea" w:hAnsi="Cambria Math"/>
                <w:i/>
                <w:color w:val="000000"/>
                <w:kern w:val="24"/>
              </w:rPr>
            </m:ctrlPr>
          </m:sSubPr>
          <m:e>
            <m:r>
              <w:rPr>
                <w:rFonts w:ascii="Cambria Math" w:eastAsia="+mn-ea" w:hAnsi="Cambria Math" w:cs="Times New Roman"/>
                <w:color w:val="000000"/>
                <w:kern w:val="24"/>
                <w:sz w:val="20"/>
                <w:szCs w:val="20"/>
                <w:lang w:val="en-GB"/>
              </w:rPr>
              <m:t>Timing</m:t>
            </m:r>
          </m:e>
          <m:sub>
            <m:r>
              <w:rPr>
                <w:rFonts w:ascii="Cambria Math" w:eastAsia="+mn-ea" w:hAnsi="Cambria Math" w:cs="Times New Roman"/>
                <w:color w:val="000000"/>
                <w:kern w:val="24"/>
                <w:sz w:val="20"/>
                <w:szCs w:val="20"/>
                <w:lang w:val="en-GB"/>
              </w:rPr>
              <m:t>error</m:t>
            </m:r>
          </m:sub>
        </m:sSub>
        <m:r>
          <w:rPr>
            <w:rFonts w:ascii="Cambria Math" w:eastAsia="+mn-ea" w:hAnsi="Cambria Math" w:cs="Times New Roman"/>
            <w:color w:val="000000"/>
            <w:kern w:val="24"/>
            <w:sz w:val="20"/>
            <w:szCs w:val="20"/>
            <w:lang w:val="en-GB"/>
          </w:rPr>
          <m:t>=2*</m:t>
        </m:r>
        <m:f>
          <m:fPr>
            <m:ctrlPr>
              <w:rPr>
                <w:rFonts w:ascii="Cambria Math" w:eastAsia="+mn-ea" w:hAnsi="Cambria Math"/>
                <w:i/>
                <w:color w:val="000000"/>
                <w:kern w:val="24"/>
              </w:rPr>
            </m:ctrlPr>
          </m:fPr>
          <m:num>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UE</m:t>
                        </m:r>
                      </m:e>
                      <m:sub>
                        <m:r>
                          <w:rPr>
                            <w:rFonts w:ascii="Cambria Math" w:hAnsi="Cambria Math"/>
                            <w:lang w:eastAsia="zh-TW"/>
                          </w:rPr>
                          <m:t>Sat-UE</m:t>
                        </m:r>
                      </m:sub>
                    </m:sSub>
                  </m:e>
                </m:d>
              </m:e>
              <m:sub>
                <m:r>
                  <w:rPr>
                    <w:rFonts w:ascii="Cambria Math" w:hAnsi="Cambria Math" w:cs="Cambria Math"/>
                    <w:lang w:eastAsia="zh-TW"/>
                  </w:rPr>
                  <m:t>error</m:t>
                </m:r>
              </m:sub>
            </m:sSub>
          </m:num>
          <m:den>
            <m:r>
              <w:rPr>
                <w:rFonts w:ascii="Cambria Math" w:eastAsia="+mn-ea" w:hAnsi="Cambria Math" w:cs="Times New Roman"/>
                <w:color w:val="000000"/>
                <w:kern w:val="24"/>
                <w:sz w:val="20"/>
                <w:szCs w:val="20"/>
                <w:lang w:val="en-GB"/>
              </w:rPr>
              <m:t>c</m:t>
            </m:r>
          </m:den>
        </m:f>
      </m:oMath>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r w:rsidR="0025614F">
        <w:rPr>
          <w:rFonts w:ascii="Times New Roman" w:eastAsia="+mn-ea" w:hAnsi="Times New Roman" w:cs="Times New Roman"/>
          <w:color w:val="000000"/>
          <w:kern w:val="24"/>
        </w:rPr>
        <w:tab/>
      </w:r>
    </w:p>
    <w:p w14:paraId="3427CBC1"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noProof/>
        </w:rPr>
        <mc:AlternateContent>
          <mc:Choice Requires="wps">
            <w:drawing>
              <wp:anchor distT="0" distB="0" distL="114300" distR="114300" simplePos="0" relativeHeight="251687936" behindDoc="0" locked="0" layoutInCell="1" allowOverlap="1" wp14:anchorId="267CBAC3" wp14:editId="1A15A26F">
                <wp:simplePos x="0" y="0"/>
                <wp:positionH relativeFrom="margin">
                  <wp:align>left</wp:align>
                </wp:positionH>
                <wp:positionV relativeFrom="paragraph">
                  <wp:posOffset>166356</wp:posOffset>
                </wp:positionV>
                <wp:extent cx="7494905" cy="633046"/>
                <wp:effectExtent l="0" t="0" r="0" b="0"/>
                <wp:wrapNone/>
                <wp:docPr id="51" name="文本框 50">
                  <a:extLst xmlns:a="http://schemas.openxmlformats.org/drawingml/2006/main">
                    <a:ext uri="{FF2B5EF4-FFF2-40B4-BE49-F238E27FC236}">
                      <a16:creationId xmlns:a16="http://schemas.microsoft.com/office/drawing/2014/main" id="{203CC5D4-1A86-8944-AFD2-62A1AAA5C086}"/>
                    </a:ext>
                  </a:extLst>
                </wp:docPr>
                <wp:cNvGraphicFramePr/>
                <a:graphic xmlns:a="http://schemas.openxmlformats.org/drawingml/2006/main">
                  <a:graphicData uri="http://schemas.microsoft.com/office/word/2010/wordprocessingShape">
                    <wps:wsp>
                      <wps:cNvSpPr txBox="1"/>
                      <wps:spPr>
                        <a:xfrm>
                          <a:off x="0" y="0"/>
                          <a:ext cx="7494905" cy="633046"/>
                        </a:xfrm>
                        <a:prstGeom prst="rect">
                          <a:avLst/>
                        </a:prstGeom>
                      </wps:spPr>
                      <wps:txbx>
                        <w:txbxContent>
                          <w:p w14:paraId="5B2DC316" w14:textId="77777777" w:rsidR="00ED497D" w:rsidRPr="00B776FD" w:rsidRDefault="00ED497D" w:rsidP="00ED497D">
                            <w:pPr>
                              <w:rPr>
                                <w:rFonts w:ascii="Cambria Math" w:eastAsia="Microsoft YaHei" w:hAnsi="Cambria Math" w:cs="+mn-cs"/>
                                <w:i/>
                                <w:iCs/>
                                <w:color w:val="000000"/>
                                <w:kern w:val="24"/>
                              </w:rPr>
                            </w:pPr>
                            <m:oMathPara>
                              <m:oMathParaPr>
                                <m:jc m:val="centerGroup"/>
                              </m:oMathParaPr>
                              <m:oMath>
                                <m:r>
                                  <w:rPr>
                                    <w:rFonts w:ascii="Cambria Math" w:eastAsia="Microsoft YaHei" w:hAnsi="Cambria Math" w:cs="+mn-cs"/>
                                    <w:color w:val="000000"/>
                                    <w:kern w:val="24"/>
                                    <w:sz w:val="16"/>
                                    <w:szCs w:val="16"/>
                                  </w:rPr>
                                  <m:t>Timin</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g</m:t>
                                    </m:r>
                                  </m:e>
                                  <m:sub>
                                    <m:r>
                                      <w:rPr>
                                        <w:rFonts w:ascii="Cambria Math" w:eastAsia="Microsoft YaHei" w:hAnsi="Cambria Math" w:cs="+mn-cs"/>
                                        <w:color w:val="000000"/>
                                        <w:kern w:val="24"/>
                                        <w:sz w:val="16"/>
                                        <w:szCs w:val="16"/>
                                      </w:rPr>
                                      <m:t>error</m:t>
                                    </m:r>
                                  </m:sub>
                                </m:sSub>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2</m:t>
                                            </m:r>
                                          </m:sub>
                                        </m:sSub>
                                        <m:r>
                                          <w:rPr>
                                            <w:rFonts w:ascii="Cambria Math" w:eastAsia="Cambria Math" w:hAnsi="Cambria Math" w:cs="+mn-cs"/>
                                            <w:color w:val="000000"/>
                                            <w:kern w:val="24"/>
                                            <w:sz w:val="16"/>
                                            <w:szCs w:val="16"/>
                                          </w:rPr>
                                          <m:t>-</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1</m:t>
                                            </m:r>
                                          </m:sub>
                                        </m:sSub>
                                      </m:e>
                                    </m:d>
                                  </m:num>
                                  <m:den>
                                    <m:r>
                                      <w:rPr>
                                        <w:rFonts w:ascii="Cambria Math" w:eastAsia="Cambria Math" w:hAnsi="Cambria Math" w:cs="+mn-cs"/>
                                        <w:color w:val="000000"/>
                                        <w:kern w:val="24"/>
                                        <w:sz w:val="16"/>
                                        <w:szCs w:val="16"/>
                                      </w:rPr>
                                      <m:t>c</m:t>
                                    </m:r>
                                  </m:den>
                                </m:f>
                                <m:r>
                                  <w:rPr>
                                    <w:rFonts w:ascii="Cambria Math" w:eastAsia="Cambria Math" w:hAnsi="Cambria Math" w:cs="+mn-cs"/>
                                    <w:color w:val="000000"/>
                                    <w:kern w:val="24"/>
                                    <w:sz w:val="16"/>
                                    <w:szCs w:val="16"/>
                                  </w:rPr>
                                  <m:t>=</m:t>
                                </m:r>
                                <m:r>
                                  <m:rPr>
                                    <m:sty m:val="bi"/>
                                  </m:rPr>
                                  <w:rPr>
                                    <w:rFonts w:ascii="Cambria Math" w:eastAsia="Cambria Math" w:hAnsi="Cambria Math" w:cs="+mn-cs"/>
                                    <w:color w:val="FF0000"/>
                                    <w:kern w:val="24"/>
                                    <w:sz w:val="16"/>
                                    <w:szCs w:val="16"/>
                                  </w:rPr>
                                  <m:t>2 ×</m:t>
                                </m:r>
                                <m:f>
                                  <m:fPr>
                                    <m:ctrlPr>
                                      <w:rPr>
                                        <w:rFonts w:ascii="Cambria Math" w:eastAsia="Cambria Math" w:hAnsi="Cambria Math" w:cs="+mn-cs"/>
                                        <w:i/>
                                        <w:iCs/>
                                        <w:color w:val="000000"/>
                                        <w:kern w:val="24"/>
                                        <w:sz w:val="16"/>
                                        <w:szCs w:val="16"/>
                                      </w:rPr>
                                    </m:ctrlPr>
                                  </m:fPr>
                                  <m:num>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UE</m:t>
                                                    </m:r>
                                                  </m:e>
                                                  <m:sub>
                                                    <m:r>
                                                      <w:rPr>
                                                        <w:rFonts w:ascii="Cambria Math" w:eastAsia="Microsoft YaHei" w:hAnsi="Cambria Math" w:cs="+mn-cs"/>
                                                        <w:color w:val="000000"/>
                                                        <w:kern w:val="24"/>
                                                        <w:sz w:val="16"/>
                                                        <w:szCs w:val="16"/>
                                                      </w:rPr>
                                                      <m:t>pos_error</m:t>
                                                    </m:r>
                                                  </m:sub>
                                                </m:sSub>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r>
                                      <w:rPr>
                                        <w:rFonts w:ascii="Cambria Math" w:eastAsia="Cambria Math" w:hAnsi="Cambria Math" w:cs="+mn-cs"/>
                                        <w:color w:val="000000"/>
                                        <w:kern w:val="24"/>
                                        <w:sz w:val="16"/>
                                        <w:szCs w:val="16"/>
                                      </w:rPr>
                                      <m:t>-</m:t>
                                    </m:r>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num>
                                  <m:den>
                                    <m:r>
                                      <w:rPr>
                                        <w:rFonts w:ascii="Cambria Math" w:eastAsia="Cambria Math" w:hAnsi="Cambria Math" w:cs="+mn-cs"/>
                                        <w:color w:val="000000"/>
                                        <w:kern w:val="24"/>
                                        <w:sz w:val="16"/>
                                        <w:szCs w:val="16"/>
                                      </w:rPr>
                                      <m:t>c</m:t>
                                    </m:r>
                                  </m:den>
                                </m:f>
                              </m:oMath>
                            </m:oMathPara>
                          </w:p>
                        </w:txbxContent>
                      </wps:txbx>
                      <wps:bodyPr wrap="none" lIns="0" tIns="0" rIns="0" bIns="0" rtlCol="0">
                        <a:noAutofit/>
                      </wps:bodyPr>
                    </wps:wsp>
                  </a:graphicData>
                </a:graphic>
                <wp14:sizeRelV relativeFrom="margin">
                  <wp14:pctHeight>0</wp14:pctHeight>
                </wp14:sizeRelV>
              </wp:anchor>
            </w:drawing>
          </mc:Choice>
          <mc:Fallback>
            <w:pict>
              <v:shape w14:anchorId="267CBAC3" id="文本框 50" o:spid="_x0000_s1028" type="#_x0000_t202" style="position:absolute;margin-left:0;margin-top:13.1pt;width:590.15pt;height:49.85pt;z-index:25168793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z2BiwEAAAcDAAAOAAAAZHJzL2Uyb0RvYy54bWysUttOIzEMfV+Jf4jyTmcopQujThEXLVoJ&#10;ARLwAWkm6USaxJETOtO/XyfttCt4Q7w4jp0c+xx7cT3Yjm0UBgOu5meTkjPlJDTGrWv+/vbn9JKz&#10;EIVrRAdO1XyrAr9envxa9L5SU2ihaxQyAnGh6n3N2xh9VRRBtsqKMAGvHCU1oBWRrrguGhQ9oduu&#10;mJblvOgBG48gVQgUvd8l+TLja61kfNY6qMi6mlNvMVvMdpVssVyIao3Ct0bu2xDf6MIK46joAepe&#10;RME+0HyBskYiBNBxIsEWoLWRKnMgNmflJzavrfAqcyFxgj/IFH4OVj5tXv0LsjjcwkADTIL0PlSB&#10;gonPoNGmkzpllCcJtwfZ1BCZpODv2dXsqrzgTFJufn5ezuYJpjj+9hjigwLLklNzpLFktcTmMcTd&#10;0/EJ/TvWT14cVgMzTc2nY28raLbUck9Tq7mjteKs++tIlDTg0cHRWY0Oxu4O8hokQg5uPiJok8un&#10;OjvUfXlSOxPYb0Ya5//3/Oq4v8t/AAAA//8DAFBLAwQUAAYACAAAACEA+EgyJ90AAAAIAQAADwAA&#10;AGRycy9kb3ducmV2LnhtbEyPzW7CMBCE75V4B2uReit2UhWlaRyEUHssEj8Xbk68JIF4HdkOpG9f&#10;c2pvs5rVzDfFajI9u6HznSUJyUIAQ6qt7qiRcDx8vWTAfFCkVW8JJfygh1U5eypUru2ddnjbh4bF&#10;EPK5ktCGMOSc+7pFo/zCDkjRO1tnVIina7h26h7DTc9TIZbcqI5iQ6sG3LRYX/ejkXD+3l4vn+NO&#10;XBqR4SlxOFXJVsrn+bT+ABZwCn/P8MCP6FBGpsqOpD3rJcQhQUK6TIE93CQTr8CqqNK3d+Blwf8P&#10;KH8BAAD//wMAUEsBAi0AFAAGAAgAAAAhALaDOJL+AAAA4QEAABMAAAAAAAAAAAAAAAAAAAAAAFtD&#10;b250ZW50X1R5cGVzXS54bWxQSwECLQAUAAYACAAAACEAOP0h/9YAAACUAQAACwAAAAAAAAAAAAAA&#10;AAAvAQAAX3JlbHMvLnJlbHNQSwECLQAUAAYACAAAACEAl/M9gYsBAAAHAwAADgAAAAAAAAAAAAAA&#10;AAAuAgAAZHJzL2Uyb0RvYy54bWxQSwECLQAUAAYACAAAACEA+EgyJ90AAAAIAQAADwAAAAAAAAAA&#10;AAAAAADlAwAAZHJzL2Rvd25yZXYueG1sUEsFBgAAAAAEAAQA8wAAAO8EAAAAAA==&#10;" filled="f" stroked="f">
                <v:textbox inset="0,0,0,0">
                  <w:txbxContent>
                    <w:p w14:paraId="5B2DC316" w14:textId="77777777" w:rsidR="00ED497D" w:rsidRPr="00B776FD" w:rsidRDefault="00ED497D" w:rsidP="00ED497D">
                      <w:pPr>
                        <w:rPr>
                          <w:rFonts w:ascii="Cambria Math" w:eastAsia="Microsoft YaHei" w:hAnsi="Cambria Math" w:cs="+mn-cs"/>
                          <w:i/>
                          <w:iCs/>
                          <w:color w:val="000000"/>
                          <w:kern w:val="24"/>
                        </w:rPr>
                      </w:pPr>
                      <m:oMathPara>
                        <m:oMathParaPr>
                          <m:jc m:val="centerGroup"/>
                        </m:oMathParaPr>
                        <m:oMath>
                          <m:r>
                            <w:rPr>
                              <w:rFonts w:ascii="Cambria Math" w:eastAsia="Microsoft YaHei" w:hAnsi="Cambria Math" w:cs="+mn-cs"/>
                              <w:color w:val="000000"/>
                              <w:kern w:val="24"/>
                              <w:sz w:val="16"/>
                              <w:szCs w:val="16"/>
                            </w:rPr>
                            <m:t>Timin</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g</m:t>
                              </m:r>
                            </m:e>
                            <m:sub>
                              <m:r>
                                <w:rPr>
                                  <w:rFonts w:ascii="Cambria Math" w:eastAsia="Microsoft YaHei" w:hAnsi="Cambria Math" w:cs="+mn-cs"/>
                                  <w:color w:val="000000"/>
                                  <w:kern w:val="24"/>
                                  <w:sz w:val="16"/>
                                  <w:szCs w:val="16"/>
                                </w:rPr>
                                <m:t>error</m:t>
                              </m:r>
                            </m:sub>
                          </m:sSub>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2</m:t>
                                      </m:r>
                                    </m:sub>
                                  </m:sSub>
                                  <m:r>
                                    <w:rPr>
                                      <w:rFonts w:ascii="Cambria Math" w:eastAsia="Cambria Math" w:hAnsi="Cambria Math" w:cs="+mn-cs"/>
                                      <w:color w:val="000000"/>
                                      <w:kern w:val="24"/>
                                      <w:sz w:val="16"/>
                                      <w:szCs w:val="16"/>
                                    </w:rPr>
                                    <m:t>-</m:t>
                                  </m:r>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D</m:t>
                                      </m:r>
                                    </m:e>
                                    <m:sub>
                                      <m:r>
                                        <w:rPr>
                                          <w:rFonts w:ascii="Cambria Math" w:eastAsia="Microsoft YaHei" w:hAnsi="Cambria Math" w:cs="+mn-cs"/>
                                          <w:color w:val="000000"/>
                                          <w:kern w:val="24"/>
                                          <w:sz w:val="16"/>
                                          <w:szCs w:val="16"/>
                                        </w:rPr>
                                        <m:t>1</m:t>
                                      </m:r>
                                    </m:sub>
                                  </m:sSub>
                                </m:e>
                              </m:d>
                            </m:num>
                            <m:den>
                              <m:r>
                                <w:rPr>
                                  <w:rFonts w:ascii="Cambria Math" w:eastAsia="Cambria Math" w:hAnsi="Cambria Math" w:cs="+mn-cs"/>
                                  <w:color w:val="000000"/>
                                  <w:kern w:val="24"/>
                                  <w:sz w:val="16"/>
                                  <w:szCs w:val="16"/>
                                </w:rPr>
                                <m:t>c</m:t>
                              </m:r>
                            </m:den>
                          </m:f>
                          <m:r>
                            <w:rPr>
                              <w:rFonts w:ascii="Cambria Math" w:eastAsia="Cambria Math" w:hAnsi="Cambria Math" w:cs="+mn-cs"/>
                              <w:color w:val="000000"/>
                              <w:kern w:val="24"/>
                              <w:sz w:val="16"/>
                              <w:szCs w:val="16"/>
                            </w:rPr>
                            <m:t>=</m:t>
                          </m:r>
                          <m:r>
                            <m:rPr>
                              <m:sty m:val="bi"/>
                            </m:rPr>
                            <w:rPr>
                              <w:rFonts w:ascii="Cambria Math" w:eastAsia="Cambria Math" w:hAnsi="Cambria Math" w:cs="+mn-cs"/>
                              <w:color w:val="FF0000"/>
                              <w:kern w:val="24"/>
                              <w:sz w:val="16"/>
                              <w:szCs w:val="16"/>
                            </w:rPr>
                            <m:t>2 ×</m:t>
                          </m:r>
                          <m:f>
                            <m:fPr>
                              <m:ctrlPr>
                                <w:rPr>
                                  <w:rFonts w:ascii="Cambria Math" w:eastAsia="Cambria Math" w:hAnsi="Cambria Math" w:cs="+mn-cs"/>
                                  <w:i/>
                                  <w:iCs/>
                                  <w:color w:val="000000"/>
                                  <w:kern w:val="24"/>
                                  <w:sz w:val="16"/>
                                  <w:szCs w:val="16"/>
                                </w:rPr>
                              </m:ctrlPr>
                            </m:fPr>
                            <m:num>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sSub>
                                            <m:sSubPr>
                                              <m:ctrlPr>
                                                <w:rPr>
                                                  <w:rFonts w:ascii="Cambria Math" w:eastAsia="Microsoft YaHei" w:hAnsi="Cambria Math" w:cs="+mn-cs"/>
                                                  <w:i/>
                                                  <w:iCs/>
                                                  <w:color w:val="000000"/>
                                                  <w:kern w:val="24"/>
                                                  <w:sz w:val="16"/>
                                                  <w:szCs w:val="16"/>
                                                </w:rPr>
                                              </m:ctrlPr>
                                            </m:sSubPr>
                                            <m:e>
                                              <m:r>
                                                <w:rPr>
                                                  <w:rFonts w:ascii="Cambria Math" w:eastAsia="Microsoft YaHei" w:hAnsi="Cambria Math" w:cs="+mn-cs"/>
                                                  <w:color w:val="000000"/>
                                                  <w:kern w:val="24"/>
                                                  <w:sz w:val="16"/>
                                                  <w:szCs w:val="16"/>
                                                </w:rPr>
                                                <m:t>UE</m:t>
                                              </m:r>
                                            </m:e>
                                            <m:sub>
                                              <m:r>
                                                <w:rPr>
                                                  <w:rFonts w:ascii="Cambria Math" w:eastAsia="Microsoft YaHei" w:hAnsi="Cambria Math" w:cs="+mn-cs"/>
                                                  <w:color w:val="000000"/>
                                                  <w:kern w:val="24"/>
                                                  <w:sz w:val="16"/>
                                                  <w:szCs w:val="16"/>
                                                </w:rPr>
                                                <m:t>pos_error</m:t>
                                              </m:r>
                                            </m:sub>
                                          </m:sSub>
                                          <m:r>
                                            <w:rPr>
                                              <w:rFonts w:ascii="Cambria Math" w:eastAsia="Cambria Math" w:hAnsi="Cambria Math" w:cs="+mn-cs"/>
                                              <w:color w:val="000000"/>
                                              <w:kern w:val="24"/>
                                              <w:sz w:val="16"/>
                                              <w:szCs w:val="16"/>
                                            </w:rPr>
                                            <m:t>+</m:t>
                                          </m:r>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r>
                                <w:rPr>
                                  <w:rFonts w:ascii="Cambria Math" w:eastAsia="Cambria Math" w:hAnsi="Cambria Math" w:cs="+mn-cs"/>
                                  <w:color w:val="000000"/>
                                  <w:kern w:val="24"/>
                                  <w:sz w:val="16"/>
                                  <w:szCs w:val="16"/>
                                </w:rPr>
                                <m:t>-</m:t>
                              </m:r>
                              <m:rad>
                                <m:radPr>
                                  <m:degHide m:val="1"/>
                                  <m:ctrlPr>
                                    <w:rPr>
                                      <w:rFonts w:ascii="Cambria Math" w:eastAsia="Cambria Math" w:hAnsi="Cambria Math" w:cs="+mn-cs"/>
                                      <w:i/>
                                      <w:iCs/>
                                      <w:color w:val="000000"/>
                                      <w:kern w:val="24"/>
                                      <w:sz w:val="16"/>
                                      <w:szCs w:val="16"/>
                                    </w:rPr>
                                  </m:ctrlPr>
                                </m:radPr>
                                <m:deg/>
                                <m:e>
                                  <m:sSup>
                                    <m:sSupPr>
                                      <m:ctrlPr>
                                        <w:rPr>
                                          <w:rFonts w:ascii="Cambria Math" w:eastAsia="Cambria Math" w:hAnsi="Cambria Math" w:cs="+mn-cs"/>
                                          <w:i/>
                                          <w:iCs/>
                                          <w:color w:val="000000"/>
                                          <w:kern w:val="24"/>
                                          <w:sz w:val="16"/>
                                          <w:szCs w:val="16"/>
                                        </w:rPr>
                                      </m:ctrlPr>
                                    </m:sSupPr>
                                    <m:e>
                                      <m:r>
                                        <w:rPr>
                                          <w:rFonts w:ascii="Cambria Math" w:eastAsia="Cambria Math" w:hAnsi="Cambria Math" w:cs="+mn-cs"/>
                                          <w:color w:val="000000"/>
                                          <w:kern w:val="24"/>
                                          <w:sz w:val="16"/>
                                          <w:szCs w:val="16"/>
                                        </w:rPr>
                                        <m:t>H</m:t>
                                      </m:r>
                                    </m:e>
                                    <m:sup>
                                      <m:r>
                                        <w:rPr>
                                          <w:rFonts w:ascii="Cambria Math" w:eastAsia="Cambria Math" w:hAnsi="Cambria Math" w:cs="+mn-cs"/>
                                          <w:color w:val="000000"/>
                                          <w:kern w:val="24"/>
                                          <w:sz w:val="16"/>
                                          <w:szCs w:val="16"/>
                                        </w:rPr>
                                        <m:t>2</m:t>
                                      </m:r>
                                    </m:sup>
                                  </m:sSup>
                                  <m:r>
                                    <w:rPr>
                                      <w:rFonts w:ascii="Cambria Math" w:eastAsia="Cambria Math" w:hAnsi="Cambria Math" w:cs="+mn-cs"/>
                                      <w:color w:val="000000"/>
                                      <w:kern w:val="24"/>
                                      <w:sz w:val="16"/>
                                      <w:szCs w:val="16"/>
                                    </w:rPr>
                                    <m:t>+</m:t>
                                  </m:r>
                                  <m:sSup>
                                    <m:sSupPr>
                                      <m:ctrlPr>
                                        <w:rPr>
                                          <w:rFonts w:ascii="Cambria Math" w:eastAsia="Cambria Math" w:hAnsi="Cambria Math" w:cs="+mn-cs"/>
                                          <w:i/>
                                          <w:iCs/>
                                          <w:color w:val="000000"/>
                                          <w:kern w:val="24"/>
                                          <w:sz w:val="16"/>
                                          <w:szCs w:val="16"/>
                                        </w:rPr>
                                      </m:ctrlPr>
                                    </m:sSupPr>
                                    <m:e>
                                      <m:d>
                                        <m:dPr>
                                          <m:ctrlPr>
                                            <w:rPr>
                                              <w:rFonts w:ascii="Cambria Math" w:eastAsia="Cambria Math" w:hAnsi="Cambria Math" w:cs="+mn-cs"/>
                                              <w:i/>
                                              <w:iCs/>
                                              <w:color w:val="000000"/>
                                              <w:kern w:val="24"/>
                                              <w:sz w:val="16"/>
                                              <w:szCs w:val="16"/>
                                            </w:rPr>
                                          </m:ctrlPr>
                                        </m:dPr>
                                        <m:e>
                                          <m:f>
                                            <m:fPr>
                                              <m:ctrlPr>
                                                <w:rPr>
                                                  <w:rFonts w:ascii="Cambria Math" w:eastAsia="Cambria Math" w:hAnsi="Cambria Math" w:cs="+mn-cs"/>
                                                  <w:i/>
                                                  <w:iCs/>
                                                  <w:color w:val="000000"/>
                                                  <w:kern w:val="24"/>
                                                  <w:sz w:val="16"/>
                                                  <w:szCs w:val="16"/>
                                                </w:rPr>
                                              </m:ctrlPr>
                                            </m:fPr>
                                            <m:num>
                                              <m:r>
                                                <w:rPr>
                                                  <w:rFonts w:ascii="Cambria Math" w:eastAsia="Cambria Math" w:hAnsi="Cambria Math" w:cs="+mn-cs"/>
                                                  <w:color w:val="000000"/>
                                                  <w:kern w:val="24"/>
                                                  <w:sz w:val="16"/>
                                                  <w:szCs w:val="16"/>
                                                </w:rPr>
                                                <m:t>H</m:t>
                                              </m:r>
                                            </m:num>
                                            <m:den>
                                              <m:r>
                                                <w:rPr>
                                                  <w:rFonts w:ascii="Cambria Math" w:eastAsia="Cambria Math" w:hAnsi="Cambria Math" w:cs="+mn-cs"/>
                                                  <w:color w:val="000000"/>
                                                  <w:kern w:val="24"/>
                                                  <w:sz w:val="16"/>
                                                  <w:szCs w:val="16"/>
                                                </w:rPr>
                                                <m:t>tan</m:t>
                                              </m:r>
                                              <m:d>
                                                <m:dPr>
                                                  <m:ctrlPr>
                                                    <w:rPr>
                                                      <w:rFonts w:ascii="Cambria Math" w:eastAsia="Cambria Math" w:hAnsi="Cambria Math" w:cs="+mn-cs"/>
                                                      <w:i/>
                                                      <w:iCs/>
                                                      <w:color w:val="000000"/>
                                                      <w:kern w:val="24"/>
                                                      <w:sz w:val="16"/>
                                                      <w:szCs w:val="16"/>
                                                    </w:rPr>
                                                  </m:ctrlPr>
                                                </m:dPr>
                                                <m:e>
                                                  <m:r>
                                                    <w:rPr>
                                                      <w:rFonts w:ascii="Cambria Math" w:eastAsia="Cambria Math" w:hAnsi="Cambria Math" w:cs="+mn-cs"/>
                                                      <w:color w:val="000000"/>
                                                      <w:kern w:val="24"/>
                                                      <w:sz w:val="16"/>
                                                      <w:szCs w:val="16"/>
                                                    </w:rPr>
                                                    <m:t>β</m:t>
                                                  </m:r>
                                                </m:e>
                                              </m:d>
                                            </m:den>
                                          </m:f>
                                        </m:e>
                                      </m:d>
                                    </m:e>
                                    <m:sup>
                                      <m:r>
                                        <w:rPr>
                                          <w:rFonts w:ascii="Cambria Math" w:eastAsia="Cambria Math" w:hAnsi="Cambria Math" w:cs="+mn-cs"/>
                                          <w:color w:val="000000"/>
                                          <w:kern w:val="24"/>
                                          <w:sz w:val="16"/>
                                          <w:szCs w:val="16"/>
                                        </w:rPr>
                                        <m:t>2</m:t>
                                      </m:r>
                                    </m:sup>
                                  </m:sSup>
                                </m:e>
                              </m:rad>
                            </m:num>
                            <m:den>
                              <m:r>
                                <w:rPr>
                                  <w:rFonts w:ascii="Cambria Math" w:eastAsia="Cambria Math" w:hAnsi="Cambria Math" w:cs="+mn-cs"/>
                                  <w:color w:val="000000"/>
                                  <w:kern w:val="24"/>
                                  <w:sz w:val="16"/>
                                  <w:szCs w:val="16"/>
                                </w:rPr>
                                <m:t>c</m:t>
                              </m:r>
                            </m:den>
                          </m:f>
                        </m:oMath>
                      </m:oMathPara>
                    </w:p>
                  </w:txbxContent>
                </v:textbox>
                <w10:wrap anchorx="margin"/>
              </v:shape>
            </w:pict>
          </mc:Fallback>
        </mc:AlternateContent>
      </w:r>
    </w:p>
    <w:p w14:paraId="75C084B9"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5B0B6B3"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75DD6DC" w14:textId="4F52E605" w:rsidR="00ED497D" w:rsidRDefault="0025614F"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t>(</w:t>
      </w:r>
      <w:r w:rsidR="00C45664">
        <w:rPr>
          <w:rFonts w:ascii="Times New Roman" w:eastAsia="+mn-ea" w:hAnsi="Times New Roman" w:cs="Times New Roman"/>
          <w:color w:val="000000"/>
          <w:kern w:val="24"/>
          <w:sz w:val="20"/>
          <w:szCs w:val="20"/>
          <w:lang w:val="en-GB"/>
        </w:rPr>
        <w:t>2</w:t>
      </w:r>
      <w:r>
        <w:rPr>
          <w:rFonts w:ascii="Times New Roman" w:eastAsia="+mn-ea" w:hAnsi="Times New Roman" w:cs="Times New Roman"/>
          <w:color w:val="000000"/>
          <w:kern w:val="24"/>
          <w:sz w:val="20"/>
          <w:szCs w:val="20"/>
          <w:lang w:val="en-GB"/>
        </w:rPr>
        <w:t>)</w:t>
      </w:r>
    </w:p>
    <w:p w14:paraId="060863B5"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2C722C45" w14:textId="77777777" w:rsidR="00ED497D" w:rsidRPr="00B776FD" w:rsidRDefault="00ED497D" w:rsidP="00ED497D">
      <w:pPr>
        <w:pStyle w:val="Doc-text2"/>
        <w:spacing w:after="0"/>
        <w:ind w:left="0" w:firstLine="0"/>
        <w:rPr>
          <w:rFonts w:ascii="Times New Roman" w:eastAsia="+mn-ea" w:hAnsi="Times New Roman" w:cs="Times New Roman"/>
          <w:color w:val="000000"/>
          <w:kern w:val="24"/>
          <w:sz w:val="20"/>
          <w:szCs w:val="20"/>
          <w:u w:val="single"/>
          <w:lang w:val="en-GB"/>
        </w:rPr>
      </w:pPr>
      <w:r w:rsidRPr="00B776FD">
        <w:rPr>
          <w:rFonts w:ascii="Times New Roman" w:eastAsia="+mn-ea" w:hAnsi="Times New Roman" w:cs="Times New Roman"/>
          <w:color w:val="000000"/>
          <w:kern w:val="24"/>
          <w:sz w:val="20"/>
          <w:szCs w:val="20"/>
          <w:u w:val="single"/>
          <w:lang w:val="en-GB"/>
        </w:rPr>
        <w:t>Frequency error:</w:t>
      </w:r>
    </w:p>
    <w:p w14:paraId="33192B2F"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r>
        <w:rPr>
          <w:noProof/>
        </w:rPr>
        <mc:AlternateContent>
          <mc:Choice Requires="wps">
            <w:drawing>
              <wp:anchor distT="0" distB="0" distL="114300" distR="114300" simplePos="0" relativeHeight="251689984" behindDoc="0" locked="0" layoutInCell="1" allowOverlap="1" wp14:anchorId="4B053CC3" wp14:editId="22F8E6C6">
                <wp:simplePos x="0" y="0"/>
                <wp:positionH relativeFrom="margin">
                  <wp:align>left</wp:align>
                </wp:positionH>
                <wp:positionV relativeFrom="paragraph">
                  <wp:posOffset>166976</wp:posOffset>
                </wp:positionV>
                <wp:extent cx="7063105" cy="1199892"/>
                <wp:effectExtent l="0" t="0" r="0" b="0"/>
                <wp:wrapNone/>
                <wp:docPr id="54" name="文本框 53">
                  <a:extLst xmlns:a="http://schemas.openxmlformats.org/drawingml/2006/main">
                    <a:ext uri="{FF2B5EF4-FFF2-40B4-BE49-F238E27FC236}">
                      <a16:creationId xmlns:a16="http://schemas.microsoft.com/office/drawing/2014/main" id="{EBB8DA9D-208A-76A0-7884-A970E94F208D}"/>
                    </a:ext>
                  </a:extLst>
                </wp:docPr>
                <wp:cNvGraphicFramePr/>
                <a:graphic xmlns:a="http://schemas.openxmlformats.org/drawingml/2006/main">
                  <a:graphicData uri="http://schemas.microsoft.com/office/word/2010/wordprocessingShape">
                    <wps:wsp>
                      <wps:cNvSpPr txBox="1"/>
                      <wps:spPr>
                        <a:xfrm>
                          <a:off x="0" y="0"/>
                          <a:ext cx="7063105" cy="1199892"/>
                        </a:xfrm>
                        <a:prstGeom prst="rect">
                          <a:avLst/>
                        </a:prstGeom>
                      </wps:spPr>
                      <wps:txbx>
                        <w:txbxContent>
                          <w:p w14:paraId="05A1FAE3" w14:textId="77777777" w:rsidR="00ED497D" w:rsidRPr="00B776FD" w:rsidRDefault="00ED497D" w:rsidP="00ED497D">
                            <w:pPr>
                              <w:rPr>
                                <w:rFonts w:ascii="Cambria Math" w:eastAsia="Microsoft YaHei" w:hAnsi="Cambria Math" w:cs="+mn-cs"/>
                                <w:i/>
                                <w:iCs/>
                                <w:color w:val="353630"/>
                                <w:kern w:val="24"/>
                                <w:sz w:val="16"/>
                                <w:szCs w:val="16"/>
                              </w:rPr>
                            </w:pPr>
                            <m:oMathPara>
                              <m:oMathParaPr>
                                <m:jc m:val="centerGroup"/>
                              </m:oMathParaPr>
                              <m:oMath>
                                <m:r>
                                  <w:rPr>
                                    <w:rFonts w:ascii="Cambria Math" w:eastAsia="Microsoft YaHei" w:hAnsi="Cambria Math" w:cs="+mn-cs"/>
                                    <w:color w:val="353630"/>
                                    <w:kern w:val="24"/>
                                    <w:sz w:val="16"/>
                                    <w:szCs w:val="16"/>
                                  </w:rPr>
                                  <m:t>Frequenc</m:t>
                                </m:r>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y</m:t>
                                    </m:r>
                                  </m:e>
                                  <m:sub>
                                    <m:r>
                                      <w:rPr>
                                        <w:rFonts w:ascii="Cambria Math" w:eastAsia="Microsoft YaHei" w:hAnsi="Cambria Math" w:cs="+mn-cs"/>
                                        <w:color w:val="353630"/>
                                        <w:kern w:val="24"/>
                                        <w:sz w:val="16"/>
                                        <w:szCs w:val="16"/>
                                      </w:rPr>
                                      <m:t>error</m:t>
                                    </m:r>
                                  </m:sub>
                                </m:sSub>
                                <m:r>
                                  <w:rPr>
                                    <w:rFonts w:ascii="Cambria Math" w:eastAsia="Microsoft YaHei"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w:bookmarkStart w:id="28" w:name="OLE_LINK50"/>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w:bookmarkEnd w:id="28"/>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θ</m:t>
                                        </m:r>
                                      </m:e>
                                    </m:d>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p w14:paraId="32228C6A" w14:textId="77777777" w:rsidR="00ED497D" w:rsidRPr="00B776FD" w:rsidRDefault="00ED497D" w:rsidP="00ED497D">
                            <w:pPr>
                              <w:rPr>
                                <w:rFonts w:ascii="Cambria Math" w:eastAsia="Cambria Math" w:hAnsi="Cambria Math" w:cs="+mn-cs"/>
                                <w:i/>
                                <w:iCs/>
                                <w:color w:val="353630"/>
                                <w:kern w:val="24"/>
                                <w:sz w:val="16"/>
                                <w:szCs w:val="16"/>
                              </w:rPr>
                            </w:pPr>
                            <m:oMathPara>
                              <m:oMathParaPr>
                                <m:jc m:val="centerGroup"/>
                              </m:oMathParaPr>
                              <m:oMath>
                                <m:r>
                                  <w:rPr>
                                    <w:rFonts w:ascii="Cambria Math" w:eastAsia="Cambria Math"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f>
                                      <m:fPr>
                                        <m:ctrlPr>
                                          <w:rPr>
                                            <w:rFonts w:ascii="Cambria Math" w:eastAsia="Cambria Math" w:hAnsi="Cambria Math" w:cs="+mn-cs"/>
                                            <w:i/>
                                            <w:iCs/>
                                            <w:color w:val="353630"/>
                                            <w:kern w:val="24"/>
                                            <w:sz w:val="16"/>
                                            <w:szCs w:val="16"/>
                                          </w:rPr>
                                        </m:ctrlPr>
                                      </m:fPr>
                                      <m:num>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num>
                                      <m:den>
                                        <m:rad>
                                          <m:radPr>
                                            <m:degHide m:val="1"/>
                                            <m:ctrlPr>
                                              <w:rPr>
                                                <w:rFonts w:ascii="Cambria Math" w:eastAsia="Cambria Math" w:hAnsi="Cambria Math" w:cs="+mn-cs"/>
                                                <w:i/>
                                                <w:iCs/>
                                                <w:color w:val="353630"/>
                                                <w:kern w:val="24"/>
                                                <w:sz w:val="16"/>
                                                <w:szCs w:val="16"/>
                                              </w:rPr>
                                            </m:ctrlPr>
                                          </m:radPr>
                                          <m:deg/>
                                          <m:e>
                                            <m:sSup>
                                              <m:sSupPr>
                                                <m:ctrlPr>
                                                  <w:rPr>
                                                    <w:rFonts w:ascii="Cambria Math" w:eastAsia="Cambria Math" w:hAnsi="Cambria Math" w:cs="+mn-cs"/>
                                                    <w:i/>
                                                    <w:iCs/>
                                                    <w:color w:val="353630"/>
                                                    <w:kern w:val="24"/>
                                                    <w:sz w:val="16"/>
                                                    <w:szCs w:val="16"/>
                                                  </w:rPr>
                                                </m:ctrlPr>
                                              </m:sSupPr>
                                              <m:e>
                                                <m:r>
                                                  <w:rPr>
                                                    <w:rFonts w:ascii="Cambria Math" w:eastAsia="Cambria Math" w:hAnsi="Cambria Math" w:cs="+mn-cs"/>
                                                    <w:color w:val="353630"/>
                                                    <w:kern w:val="24"/>
                                                    <w:sz w:val="16"/>
                                                    <w:szCs w:val="16"/>
                                                  </w:rPr>
                                                  <m:t>H</m:t>
                                                </m:r>
                                              </m:e>
                                              <m:sup>
                                                <m:r>
                                                  <w:rPr>
                                                    <w:rFonts w:ascii="Cambria Math" w:eastAsia="Cambria Math" w:hAnsi="Cambria Math" w:cs="+mn-cs"/>
                                                    <w:color w:val="353630"/>
                                                    <w:kern w:val="24"/>
                                                    <w:sz w:val="16"/>
                                                    <w:szCs w:val="16"/>
                                                  </w:rPr>
                                                  <m:t>2</m:t>
                                                </m:r>
                                              </m:sup>
                                            </m:sSup>
                                            <m:r>
                                              <w:rPr>
                                                <w:rFonts w:ascii="Cambria Math" w:eastAsia="Cambria Math" w:hAnsi="Cambria Math" w:cs="+mn-cs"/>
                                                <w:color w:val="353630"/>
                                                <w:kern w:val="24"/>
                                                <w:sz w:val="16"/>
                                                <w:szCs w:val="16"/>
                                              </w:rPr>
                                              <m:t>+</m:t>
                                            </m:r>
                                            <m:sSup>
                                              <m:sSupPr>
                                                <m:ctrlPr>
                                                  <w:rPr>
                                                    <w:rFonts w:ascii="Cambria Math" w:eastAsia="Cambria Math" w:hAnsi="Cambria Math" w:cs="+mn-cs"/>
                                                    <w:i/>
                                                    <w:iCs/>
                                                    <w:color w:val="353630"/>
                                                    <w:kern w:val="24"/>
                                                    <w:sz w:val="16"/>
                                                    <w:szCs w:val="16"/>
                                                  </w:rPr>
                                                </m:ctrlPr>
                                              </m:sSupPr>
                                              <m:e>
                                                <m:d>
                                                  <m:dPr>
                                                    <m:ctrlPr>
                                                      <w:rPr>
                                                        <w:rFonts w:ascii="Cambria Math" w:eastAsia="Cambria Math" w:hAnsi="Cambria Math" w:cs="+mn-cs"/>
                                                        <w:i/>
                                                        <w:iCs/>
                                                        <w:color w:val="353630"/>
                                                        <w:kern w:val="24"/>
                                                        <w:sz w:val="16"/>
                                                        <w:szCs w:val="16"/>
                                                      </w:rPr>
                                                    </m:ctrlPr>
                                                  </m:d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e>
                                                </m:d>
                                              </m:e>
                                              <m:sup>
                                                <m:r>
                                                  <w:rPr>
                                                    <w:rFonts w:ascii="Cambria Math" w:eastAsia="Cambria Math" w:hAnsi="Cambria Math" w:cs="+mn-cs"/>
                                                    <w:color w:val="353630"/>
                                                    <w:kern w:val="24"/>
                                                    <w:sz w:val="16"/>
                                                    <w:szCs w:val="16"/>
                                                  </w:rPr>
                                                  <m:t>2</m:t>
                                                </m:r>
                                              </m:sup>
                                            </m:sSup>
                                          </m:e>
                                        </m:rad>
                                      </m:den>
                                    </m:f>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txbxContent>
                      </wps:txbx>
                      <wps:bodyPr wrap="none" lIns="0" tIns="0" rIns="0" bIns="0" rtlCol="0">
                        <a:noAutofit/>
                      </wps:bodyPr>
                    </wps:wsp>
                  </a:graphicData>
                </a:graphic>
                <wp14:sizeRelV relativeFrom="margin">
                  <wp14:pctHeight>0</wp14:pctHeight>
                </wp14:sizeRelV>
              </wp:anchor>
            </w:drawing>
          </mc:Choice>
          <mc:Fallback>
            <w:pict>
              <v:shape w14:anchorId="4B053CC3" id="文本框 53" o:spid="_x0000_s1029" type="#_x0000_t202" style="position:absolute;margin-left:0;margin-top:13.15pt;width:556.15pt;height:94.5pt;z-index:25168998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X9iiwEAAAgDAAAOAAAAZHJzL2Uyb0RvYy54bWysUsFO4zAQva/EP1i+b5MUwdKoKWJBICS0&#10;iwR8gOvYjaXYY41Nk/49Y7dpEdxWe7HHHvvNe29meT3anm0VBgOu4dWs5Ew5Ca1xm4a/vd7/vOIs&#10;ROFa0YNTDd+pwK9XZz+Wg6/VHDroW4WMQFyoB9/wLkZfF0WQnbIizMArR0kNaEWkI26KFsVA6LYv&#10;5mV5WQyArUeQKgS6vdsn+Srja61k/Kt1UJH1DSduMa+Y13Vai9VS1BsUvjPyQEP8AwsrjKOiR6g7&#10;EQV7R/MNyhqJEEDHmQRbgNZGqqyB1FTlFzUvnfAqayFzgj/aFP4frPyzffHPyOL4G0ZqYDJk8KEO&#10;dJn0jBpt2okpozxZuDvapsbIJF3+Ki/Pq/KCM0m5qlosrhbzhFOcvnsM8UGBZSloOFJfsl1i+xTi&#10;/un0hP6dCKQojuuRmbbh5xO5NbQ74jxQ2xruaK446x8duZI6PAU4BespwNjfQp6DpMjBzXsEbXL5&#10;VGePeihPdmcBh9FI/fx8zq9OA7z6AAAA//8DAFBLAwQUAAYACAAAACEAjM7QV9wAAAAIAQAADwAA&#10;AGRycy9kb3ducmV2LnhtbEyPQU/DMAyF70j8h8hI3FiSTkxTaTohBEcmbezCLW28tlvjVE26lX+P&#10;d4Kb7ff0/L1iM/teXHCMXSADeqFAINXBddQYOHx9PK1BxGTJ2T4QGvjBCJvy/q6wuQtX2uFlnxrB&#10;IRRza6BNaciljHWL3sZFGJBYO4bR28Tr2Eg32iuH+15mSq2ktx3xh9YO+NZifd5P3sDxc3s+vU87&#10;dWrUGr/1iHOlt8Y8PsyvLyASzunPDDd8RoeSmaowkYuiN8BFkoFstQRxU7XOeKr4op+XIMtC/i9Q&#10;/gIAAP//AwBQSwECLQAUAAYACAAAACEAtoM4kv4AAADhAQAAEwAAAAAAAAAAAAAAAAAAAAAAW0Nv&#10;bnRlbnRfVHlwZXNdLnhtbFBLAQItABQABgAIAAAAIQA4/SH/1gAAAJQBAAALAAAAAAAAAAAAAAAA&#10;AC8BAABfcmVscy8ucmVsc1BLAQItABQABgAIAAAAIQA4OX9iiwEAAAgDAAAOAAAAAAAAAAAAAAAA&#10;AC4CAABkcnMvZTJvRG9jLnhtbFBLAQItABQABgAIAAAAIQCMztBX3AAAAAgBAAAPAAAAAAAAAAAA&#10;AAAAAOUDAABkcnMvZG93bnJldi54bWxQSwUGAAAAAAQABADzAAAA7gQAAAAA&#10;" filled="f" stroked="f">
                <v:textbox inset="0,0,0,0">
                  <w:txbxContent>
                    <w:p w14:paraId="05A1FAE3" w14:textId="77777777" w:rsidR="00ED497D" w:rsidRPr="00B776FD" w:rsidRDefault="00ED497D" w:rsidP="00ED497D">
                      <w:pPr>
                        <w:rPr>
                          <w:rFonts w:ascii="Cambria Math" w:eastAsia="Microsoft YaHei" w:hAnsi="Cambria Math" w:cs="+mn-cs"/>
                          <w:i/>
                          <w:iCs/>
                          <w:color w:val="353630"/>
                          <w:kern w:val="24"/>
                          <w:sz w:val="16"/>
                          <w:szCs w:val="16"/>
                        </w:rPr>
                      </w:pPr>
                      <m:oMathPara>
                        <m:oMathParaPr>
                          <m:jc m:val="centerGroup"/>
                        </m:oMathParaPr>
                        <m:oMath>
                          <m:r>
                            <w:rPr>
                              <w:rFonts w:ascii="Cambria Math" w:eastAsia="Microsoft YaHei" w:hAnsi="Cambria Math" w:cs="+mn-cs"/>
                              <w:color w:val="353630"/>
                              <w:kern w:val="24"/>
                              <w:sz w:val="16"/>
                              <w:szCs w:val="16"/>
                            </w:rPr>
                            <m:t>Frequenc</m:t>
                          </m:r>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y</m:t>
                              </m:r>
                            </m:e>
                            <m:sub>
                              <m:r>
                                <w:rPr>
                                  <w:rFonts w:ascii="Cambria Math" w:eastAsia="Microsoft YaHei" w:hAnsi="Cambria Math" w:cs="+mn-cs"/>
                                  <w:color w:val="353630"/>
                                  <w:kern w:val="24"/>
                                  <w:sz w:val="16"/>
                                  <w:szCs w:val="16"/>
                                </w:rPr>
                                <m:t>error</m:t>
                              </m:r>
                            </m:sub>
                          </m:sSub>
                          <m:r>
                            <w:rPr>
                              <w:rFonts w:ascii="Cambria Math" w:eastAsia="Microsoft YaHei"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w:bookmarkStart w:id="29" w:name="OLE_LINK50"/>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w:bookmarkEnd w:id="29"/>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θ</m:t>
                                  </m:r>
                                </m:e>
                              </m:d>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p w14:paraId="32228C6A" w14:textId="77777777" w:rsidR="00ED497D" w:rsidRPr="00B776FD" w:rsidRDefault="00ED497D" w:rsidP="00ED497D">
                      <w:pPr>
                        <w:rPr>
                          <w:rFonts w:ascii="Cambria Math" w:eastAsia="Cambria Math" w:hAnsi="Cambria Math" w:cs="+mn-cs"/>
                          <w:i/>
                          <w:iCs/>
                          <w:color w:val="353630"/>
                          <w:kern w:val="24"/>
                          <w:sz w:val="16"/>
                          <w:szCs w:val="16"/>
                        </w:rPr>
                      </w:pPr>
                      <m:oMathPara>
                        <m:oMathParaPr>
                          <m:jc m:val="centerGroup"/>
                        </m:oMathParaPr>
                        <m:oMath>
                          <m:r>
                            <w:rPr>
                              <w:rFonts w:ascii="Cambria Math" w:eastAsia="Cambria Math" w:hAnsi="Cambria Math" w:cs="+mn-cs"/>
                              <w:color w:val="353630"/>
                              <w:kern w:val="24"/>
                              <w:sz w:val="16"/>
                              <w:szCs w:val="16"/>
                            </w:rPr>
                            <m:t>=</m:t>
                          </m:r>
                          <m:r>
                            <w:rPr>
                              <w:rFonts w:ascii="Cambria Math" w:eastAsia="Microsoft YaHei" w:hAnsi="Cambria Math" w:cs="+mn-cs"/>
                              <w:color w:val="000000"/>
                              <w:kern w:val="24"/>
                              <w:sz w:val="16"/>
                              <w:szCs w:val="16"/>
                            </w:rPr>
                            <m:t>2</m:t>
                          </m:r>
                          <m:r>
                            <w:rPr>
                              <w:rFonts w:ascii="Cambria Math" w:eastAsia="Cambria Math" w:hAnsi="Cambria Math" w:cs="+mn-cs"/>
                              <w:color w:val="000000"/>
                              <w:kern w:val="24"/>
                              <w:sz w:val="16"/>
                              <w:szCs w:val="16"/>
                            </w:rPr>
                            <m:t>×</m:t>
                          </m:r>
                          <m:f>
                            <m:fPr>
                              <m:ctrlPr>
                                <w:rPr>
                                  <w:rFonts w:ascii="Cambria Math" w:eastAsia="Microsoft YaHei" w:hAnsi="Cambria Math" w:cs="+mn-cs"/>
                                  <w:i/>
                                  <w:iCs/>
                                  <w:color w:val="353630"/>
                                  <w:kern w:val="24"/>
                                  <w:sz w:val="16"/>
                                  <w:szCs w:val="16"/>
                                </w:rPr>
                              </m:ctrlPr>
                            </m:fPr>
                            <m:num>
                              <m:d>
                                <m:dPr>
                                  <m:ctrlPr>
                                    <w:rPr>
                                      <w:rFonts w:ascii="Cambria Math" w:eastAsia="Microsoft YaHei" w:hAnsi="Cambria Math" w:cs="+mn-cs"/>
                                      <w:i/>
                                      <w:iCs/>
                                      <w:color w:val="353630"/>
                                      <w:kern w:val="24"/>
                                      <w:sz w:val="16"/>
                                      <w:szCs w:val="16"/>
                                    </w:rPr>
                                  </m:ctrlPr>
                                </m:dPr>
                                <m:e>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r>
                                    <w:rPr>
                                      <w:rFonts w:ascii="Cambria Math" w:eastAsia="Cambria Math" w:hAnsi="Cambria Math" w:cs="+mn-cs"/>
                                      <w:color w:val="353630"/>
                                      <w:kern w:val="24"/>
                                      <w:sz w:val="16"/>
                                      <w:szCs w:val="16"/>
                                    </w:rPr>
                                    <m:t>+</m:t>
                                  </m:r>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e>
                              </m:d>
                            </m:num>
                            <m:den>
                              <m:r>
                                <w:rPr>
                                  <w:rFonts w:ascii="Cambria Math" w:eastAsia="Microsoft YaHei" w:hAnsi="Cambria Math" w:cs="+mn-cs"/>
                                  <w:color w:val="353630"/>
                                  <w:kern w:val="24"/>
                                  <w:sz w:val="16"/>
                                  <w:szCs w:val="16"/>
                                </w:rPr>
                                <m:t>c</m:t>
                              </m:r>
                            </m:den>
                          </m:f>
                          <m:sSub>
                            <m:sSubPr>
                              <m:ctrlPr>
                                <w:rPr>
                                  <w:rFonts w:ascii="Cambria Math" w:eastAsia="Cambria Math" w:hAnsi="Cambria Math" w:cs="+mn-cs"/>
                                  <w:i/>
                                  <w:iCs/>
                                  <w:color w:val="353630"/>
                                  <w:kern w:val="24"/>
                                  <w:sz w:val="16"/>
                                  <w:szCs w:val="16"/>
                                </w:rPr>
                              </m:ctrlPr>
                            </m:sSubPr>
                            <m:e>
                              <m:r>
                                <w:rPr>
                                  <w:rFonts w:ascii="Cambria Math" w:eastAsia="Cambria Math" w:hAnsi="Cambria Math" w:cs="+mn-cs"/>
                                  <w:color w:val="353630"/>
                                  <w:kern w:val="24"/>
                                  <w:sz w:val="16"/>
                                  <w:szCs w:val="16"/>
                                </w:rPr>
                                <m:t>×F</m:t>
                              </m:r>
                            </m:e>
                            <m:sub>
                              <m:r>
                                <w:rPr>
                                  <w:rFonts w:ascii="Cambria Math" w:eastAsia="Cambria Math" w:hAnsi="Cambria Math" w:cs="+mn-cs"/>
                                  <w:color w:val="353630"/>
                                  <w:kern w:val="24"/>
                                  <w:sz w:val="16"/>
                                  <w:szCs w:val="16"/>
                                </w:rPr>
                                <m:t>c</m:t>
                              </m:r>
                            </m:sub>
                          </m:sSub>
                          <m:r>
                            <w:rPr>
                              <w:rFonts w:ascii="Cambria Math" w:eastAsia="Cambria Math" w:hAnsi="Cambria Math" w:cs="+mn-cs"/>
                              <w:color w:val="353630"/>
                              <w:kern w:val="24"/>
                              <w:sz w:val="16"/>
                              <w:szCs w:val="16"/>
                            </w:rPr>
                            <m:t>×</m:t>
                          </m:r>
                          <m:d>
                            <m:dPr>
                              <m:begChr m:val="["/>
                              <m:endChr m:val="]"/>
                              <m:ctrlPr>
                                <w:rPr>
                                  <w:rFonts w:ascii="Cambria Math" w:eastAsia="Cambria Math" w:hAnsi="Cambria Math" w:cs="+mn-cs"/>
                                  <w:i/>
                                  <w:iCs/>
                                  <w:color w:val="353630"/>
                                  <w:kern w:val="24"/>
                                  <w:sz w:val="16"/>
                                  <w:szCs w:val="16"/>
                                </w:rPr>
                              </m:ctrlPr>
                            </m:dPr>
                            <m:e>
                              <m:f>
                                <m:fPr>
                                  <m:ctrlPr>
                                    <w:rPr>
                                      <w:rFonts w:ascii="Cambria Math" w:eastAsia="Cambria Math" w:hAnsi="Cambria Math" w:cs="+mn-cs"/>
                                      <w:i/>
                                      <w:iCs/>
                                      <w:color w:val="353630"/>
                                      <w:kern w:val="24"/>
                                      <w:sz w:val="16"/>
                                      <w:szCs w:val="16"/>
                                    </w:rPr>
                                  </m:ctrlPr>
                                </m:fPr>
                                <m:num>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num>
                                <m:den>
                                  <m:rad>
                                    <m:radPr>
                                      <m:degHide m:val="1"/>
                                      <m:ctrlPr>
                                        <w:rPr>
                                          <w:rFonts w:ascii="Cambria Math" w:eastAsia="Cambria Math" w:hAnsi="Cambria Math" w:cs="+mn-cs"/>
                                          <w:i/>
                                          <w:iCs/>
                                          <w:color w:val="353630"/>
                                          <w:kern w:val="24"/>
                                          <w:sz w:val="16"/>
                                          <w:szCs w:val="16"/>
                                        </w:rPr>
                                      </m:ctrlPr>
                                    </m:radPr>
                                    <m:deg/>
                                    <m:e>
                                      <m:sSup>
                                        <m:sSupPr>
                                          <m:ctrlPr>
                                            <w:rPr>
                                              <w:rFonts w:ascii="Cambria Math" w:eastAsia="Cambria Math" w:hAnsi="Cambria Math" w:cs="+mn-cs"/>
                                              <w:i/>
                                              <w:iCs/>
                                              <w:color w:val="353630"/>
                                              <w:kern w:val="24"/>
                                              <w:sz w:val="16"/>
                                              <w:szCs w:val="16"/>
                                            </w:rPr>
                                          </m:ctrlPr>
                                        </m:sSupPr>
                                        <m:e>
                                          <m:r>
                                            <w:rPr>
                                              <w:rFonts w:ascii="Cambria Math" w:eastAsia="Cambria Math" w:hAnsi="Cambria Math" w:cs="+mn-cs"/>
                                              <w:color w:val="353630"/>
                                              <w:kern w:val="24"/>
                                              <w:sz w:val="16"/>
                                              <w:szCs w:val="16"/>
                                            </w:rPr>
                                            <m:t>H</m:t>
                                          </m:r>
                                        </m:e>
                                        <m:sup>
                                          <m:r>
                                            <w:rPr>
                                              <w:rFonts w:ascii="Cambria Math" w:eastAsia="Cambria Math" w:hAnsi="Cambria Math" w:cs="+mn-cs"/>
                                              <w:color w:val="353630"/>
                                              <w:kern w:val="24"/>
                                              <w:sz w:val="16"/>
                                              <w:szCs w:val="16"/>
                                            </w:rPr>
                                            <m:t>2</m:t>
                                          </m:r>
                                        </m:sup>
                                      </m:sSup>
                                      <m:r>
                                        <w:rPr>
                                          <w:rFonts w:ascii="Cambria Math" w:eastAsia="Cambria Math" w:hAnsi="Cambria Math" w:cs="+mn-cs"/>
                                          <w:color w:val="353630"/>
                                          <w:kern w:val="24"/>
                                          <w:sz w:val="16"/>
                                          <w:szCs w:val="16"/>
                                        </w:rPr>
                                        <m:t>+</m:t>
                                      </m:r>
                                      <m:sSup>
                                        <m:sSupPr>
                                          <m:ctrlPr>
                                            <w:rPr>
                                              <w:rFonts w:ascii="Cambria Math" w:eastAsia="Cambria Math" w:hAnsi="Cambria Math" w:cs="+mn-cs"/>
                                              <w:i/>
                                              <w:iCs/>
                                              <w:color w:val="353630"/>
                                              <w:kern w:val="24"/>
                                              <w:sz w:val="16"/>
                                              <w:szCs w:val="16"/>
                                            </w:rPr>
                                          </m:ctrlPr>
                                        </m:sSupPr>
                                        <m:e>
                                          <m:d>
                                            <m:dPr>
                                              <m:ctrlPr>
                                                <w:rPr>
                                                  <w:rFonts w:ascii="Cambria Math" w:eastAsia="Cambria Math" w:hAnsi="Cambria Math" w:cs="+mn-cs"/>
                                                  <w:i/>
                                                  <w:iCs/>
                                                  <w:color w:val="353630"/>
                                                  <w:kern w:val="24"/>
                                                  <w:sz w:val="16"/>
                                                  <w:szCs w:val="16"/>
                                                </w:rPr>
                                              </m:ctrlPr>
                                            </m:d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UE</m:t>
                                                  </m:r>
                                                </m:e>
                                                <m:sub>
                                                  <m:r>
                                                    <w:rPr>
                                                      <w:rFonts w:ascii="Cambria Math" w:eastAsia="Microsoft YaHei" w:hAnsi="Cambria Math" w:cs="+mn-cs"/>
                                                      <w:color w:val="353630"/>
                                                      <w:kern w:val="24"/>
                                                      <w:sz w:val="16"/>
                                                      <w:szCs w:val="16"/>
                                                    </w:rPr>
                                                    <m:t>pos_error</m:t>
                                                  </m:r>
                                                </m:sub>
                                              </m:sSub>
                                              <m:r>
                                                <w:rPr>
                                                  <w:rFonts w:ascii="Cambria Math" w:eastAsia="Cambria Math" w:hAnsi="Cambria Math" w:cs="+mn-cs"/>
                                                  <w:color w:val="353630"/>
                                                  <w:kern w:val="24"/>
                                                  <w:sz w:val="16"/>
                                                  <w:szCs w:val="16"/>
                                                </w:rPr>
                                                <m:t>+</m:t>
                                              </m:r>
                                              <m:f>
                                                <m:fPr>
                                                  <m:ctrlPr>
                                                    <w:rPr>
                                                      <w:rFonts w:ascii="Cambria Math" w:eastAsia="Cambria Math" w:hAnsi="Cambria Math" w:cs="+mn-cs"/>
                                                      <w:i/>
                                                      <w:iCs/>
                                                      <w:color w:val="353630"/>
                                                      <w:kern w:val="24"/>
                                                      <w:sz w:val="16"/>
                                                      <w:szCs w:val="16"/>
                                                    </w:rPr>
                                                  </m:ctrlPr>
                                                </m:fPr>
                                                <m:num>
                                                  <m:r>
                                                    <w:rPr>
                                                      <w:rFonts w:ascii="Cambria Math" w:eastAsia="Cambria Math" w:hAnsi="Cambria Math" w:cs="+mn-cs"/>
                                                      <w:color w:val="353630"/>
                                                      <w:kern w:val="24"/>
                                                      <w:sz w:val="16"/>
                                                      <w:szCs w:val="16"/>
                                                    </w:rPr>
                                                    <m:t>H</m:t>
                                                  </m:r>
                                                </m:num>
                                                <m:den>
                                                  <m:r>
                                                    <w:rPr>
                                                      <w:rFonts w:ascii="Cambria Math" w:eastAsia="Cambria Math" w:hAnsi="Cambria Math" w:cs="+mn-cs"/>
                                                      <w:color w:val="353630"/>
                                                      <w:kern w:val="24"/>
                                                      <w:sz w:val="16"/>
                                                      <w:szCs w:val="16"/>
                                                    </w:rPr>
                                                    <m:t>tan</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den>
                                              </m:f>
                                            </m:e>
                                          </m:d>
                                        </m:e>
                                        <m:sup>
                                          <m:r>
                                            <w:rPr>
                                              <w:rFonts w:ascii="Cambria Math" w:eastAsia="Cambria Math" w:hAnsi="Cambria Math" w:cs="+mn-cs"/>
                                              <w:color w:val="353630"/>
                                              <w:kern w:val="24"/>
                                              <w:sz w:val="16"/>
                                              <w:szCs w:val="16"/>
                                            </w:rPr>
                                            <m:t>2</m:t>
                                          </m:r>
                                        </m:sup>
                                      </m:sSup>
                                    </m:e>
                                  </m:rad>
                                </m:den>
                              </m:f>
                              <m:r>
                                <w:rPr>
                                  <w:rFonts w:ascii="Cambria Math" w:eastAsia="Cambria Math" w:hAnsi="Cambria Math" w:cs="+mn-cs"/>
                                  <w:color w:val="353630"/>
                                  <w:kern w:val="24"/>
                                  <w:sz w:val="16"/>
                                  <w:szCs w:val="16"/>
                                </w:rPr>
                                <m:t>-cos</m:t>
                              </m:r>
                              <m:d>
                                <m:dPr>
                                  <m:ctrlPr>
                                    <w:rPr>
                                      <w:rFonts w:ascii="Cambria Math" w:eastAsia="Cambria Math" w:hAnsi="Cambria Math" w:cs="+mn-cs"/>
                                      <w:i/>
                                      <w:iCs/>
                                      <w:color w:val="353630"/>
                                      <w:kern w:val="24"/>
                                      <w:sz w:val="16"/>
                                      <w:szCs w:val="16"/>
                                    </w:rPr>
                                  </m:ctrlPr>
                                </m:dPr>
                                <m:e>
                                  <m:r>
                                    <w:rPr>
                                      <w:rFonts w:ascii="Cambria Math" w:eastAsia="Cambria Math" w:hAnsi="Cambria Math" w:cs="+mn-cs"/>
                                      <w:color w:val="353630"/>
                                      <w:kern w:val="24"/>
                                      <w:sz w:val="16"/>
                                      <w:szCs w:val="16"/>
                                    </w:rPr>
                                    <m:t>β</m:t>
                                  </m:r>
                                </m:e>
                              </m:d>
                            </m:e>
                          </m:d>
                        </m:oMath>
                      </m:oMathPara>
                    </w:p>
                  </w:txbxContent>
                </v:textbox>
                <w10:wrap anchorx="margin"/>
              </v:shape>
            </w:pict>
          </mc:Fallback>
        </mc:AlternateContent>
      </w:r>
    </w:p>
    <w:p w14:paraId="679A74ED"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2B84938C"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81D2778"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317FF69E"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1524E4F1" w14:textId="09B40994" w:rsidR="00ED497D" w:rsidRDefault="0025614F"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r>
      <w:r>
        <w:rPr>
          <w:rFonts w:ascii="Times New Roman" w:eastAsia="+mn-ea" w:hAnsi="Times New Roman" w:cs="Times New Roman"/>
          <w:color w:val="000000"/>
          <w:kern w:val="24"/>
          <w:sz w:val="20"/>
          <w:szCs w:val="20"/>
          <w:lang w:val="en-GB"/>
        </w:rPr>
        <w:tab/>
        <w:t>(</w:t>
      </w:r>
      <w:r w:rsidR="00C45664">
        <w:rPr>
          <w:rFonts w:ascii="Times New Roman" w:eastAsia="+mn-ea" w:hAnsi="Times New Roman" w:cs="Times New Roman"/>
          <w:color w:val="000000"/>
          <w:kern w:val="24"/>
          <w:sz w:val="20"/>
          <w:szCs w:val="20"/>
          <w:lang w:val="en-GB"/>
        </w:rPr>
        <w:t>3</w:t>
      </w:r>
      <w:r>
        <w:rPr>
          <w:rFonts w:ascii="Times New Roman" w:eastAsia="+mn-ea" w:hAnsi="Times New Roman" w:cs="Times New Roman"/>
          <w:color w:val="000000"/>
          <w:kern w:val="24"/>
          <w:sz w:val="20"/>
          <w:szCs w:val="20"/>
          <w:lang w:val="en-GB"/>
        </w:rPr>
        <w:t>)</w:t>
      </w:r>
    </w:p>
    <w:p w14:paraId="436FA759"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F0CFA95" w14:textId="77777777" w:rsidR="00ED497D" w:rsidRDefault="00ED497D" w:rsidP="00ED497D">
      <w:pPr>
        <w:pStyle w:val="Doc-text2"/>
        <w:spacing w:after="0"/>
        <w:ind w:left="0" w:firstLine="0"/>
        <w:rPr>
          <w:rFonts w:ascii="Times New Roman" w:eastAsia="+mn-ea" w:hAnsi="Times New Roman" w:cs="Times New Roman"/>
          <w:color w:val="000000"/>
          <w:kern w:val="24"/>
          <w:sz w:val="20"/>
          <w:szCs w:val="20"/>
          <w:lang w:val="en-GB"/>
        </w:rPr>
      </w:pPr>
    </w:p>
    <w:p w14:paraId="7A52261E" w14:textId="50FCA2C2"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Where </w:t>
      </w:r>
    </w:p>
    <w:p w14:paraId="2BD7D183" w14:textId="087845E6" w:rsidR="00C619D3" w:rsidRDefault="00C619D3" w:rsidP="00C619D3">
      <w:pPr>
        <w:pStyle w:val="Doc-text2"/>
        <w:numPr>
          <w:ilvl w:val="0"/>
          <w:numId w:val="76"/>
        </w:numPr>
        <w:spacing w:after="0"/>
        <w:rPr>
          <w:rFonts w:ascii="Times New Roman" w:eastAsia="+mn-ea" w:hAnsi="Times New Roman" w:cs="Times New Roman"/>
          <w:color w:val="000000"/>
          <w:kern w:val="24"/>
          <w:sz w:val="20"/>
          <w:szCs w:val="20"/>
          <w:lang w:val="en-GB"/>
        </w:rPr>
      </w:pPr>
      <w:bookmarkStart w:id="29" w:name="OLE_LINK51"/>
      <w:r>
        <w:rPr>
          <w:rFonts w:ascii="Times New Roman" w:eastAsia="+mn-ea" w:hAnsi="Times New Roman" w:cs="Times New Roman"/>
          <w:color w:val="000000"/>
          <w:kern w:val="24"/>
          <w:sz w:val="20"/>
          <w:szCs w:val="20"/>
          <w:lang w:val="en-GB"/>
        </w:rPr>
        <w:t xml:space="preserve">θ is the angle between satellite velocity vector </w:t>
      </w:r>
      <m:oMath>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SAT</m:t>
                </m:r>
              </m:sub>
            </m:sSub>
          </m:e>
        </m:acc>
      </m:oMath>
      <w:r>
        <w:rPr>
          <w:rFonts w:ascii="Times New Roman" w:eastAsia="+mn-ea" w:hAnsi="Times New Roman" w:cs="Times New Roman"/>
          <w:color w:val="000000"/>
          <w:kern w:val="24"/>
          <w:sz w:val="20"/>
          <w:szCs w:val="20"/>
          <w:lang w:val="en-GB"/>
        </w:rPr>
        <w:t xml:space="preserve">  and satellite-mobile vector </w:t>
      </w:r>
      <m:oMath>
        <m:acc>
          <m:accPr>
            <m:chr m:val="⃖"/>
            <m:ctrlPr>
              <w:rPr>
                <w:rFonts w:ascii="Cambria Math" w:eastAsia="Microsoft YaHei" w:hAnsi="Cambria Math" w:cs="+mn-cs"/>
                <w:i/>
                <w:iCs/>
                <w:color w:val="353630"/>
                <w:kern w:val="24"/>
                <w:sz w:val="16"/>
                <w:szCs w:val="16"/>
              </w:rPr>
            </m:ctrlPr>
          </m:accPr>
          <m:e>
            <m:r>
              <w:rPr>
                <w:rFonts w:ascii="Cambria Math" w:eastAsia="Microsoft YaHei" w:hAnsi="Cambria Math" w:cs="+mn-cs"/>
                <w:color w:val="353630"/>
                <w:kern w:val="24"/>
                <w:sz w:val="16"/>
                <w:szCs w:val="16"/>
              </w:rPr>
              <m:t>SM</m:t>
            </m:r>
          </m:e>
        </m:acc>
      </m:oMath>
      <w:r>
        <w:rPr>
          <w:rFonts w:ascii="Times New Roman" w:eastAsia="+mn-ea" w:hAnsi="Times New Roman" w:cs="Times New Roman"/>
          <w:color w:val="000000"/>
          <w:kern w:val="24"/>
          <w:sz w:val="20"/>
          <w:szCs w:val="20"/>
          <w:lang w:val="en-GB"/>
        </w:rPr>
        <w:t xml:space="preserve"> </w:t>
      </w:r>
    </w:p>
    <w:p w14:paraId="7B7CFD1C" w14:textId="6242C108" w:rsidR="00C619D3" w:rsidRDefault="00C619D3" w:rsidP="00C619D3">
      <w:pPr>
        <w:pStyle w:val="Doc-text2"/>
        <w:numPr>
          <w:ilvl w:val="0"/>
          <w:numId w:val="76"/>
        </w:numPr>
        <w:spacing w:after="0"/>
        <w:rPr>
          <w:rFonts w:ascii="Times New Roman" w:eastAsia="+mn-ea" w:hAnsi="Times New Roman" w:cs="Times New Roman"/>
          <w:color w:val="000000"/>
          <w:kern w:val="24"/>
          <w:sz w:val="20"/>
          <w:szCs w:val="20"/>
          <w:lang w:val="en-GB"/>
        </w:rPr>
      </w:pPr>
      <w:bookmarkStart w:id="30" w:name="OLE_LINK58"/>
      <w:bookmarkEnd w:id="29"/>
      <w:r>
        <w:rPr>
          <w:rFonts w:ascii="Times New Roman" w:eastAsia="+mn-ea" w:hAnsi="Times New Roman" w:cs="Times New Roman"/>
          <w:color w:val="000000"/>
          <w:kern w:val="24"/>
          <w:sz w:val="20"/>
          <w:szCs w:val="20"/>
          <w:lang w:val="en-GB"/>
        </w:rPr>
        <w:t xml:space="preserve">β </w:t>
      </w:r>
      <w:bookmarkEnd w:id="30"/>
      <w:r>
        <w:rPr>
          <w:rFonts w:ascii="Times New Roman" w:eastAsia="+mn-ea" w:hAnsi="Times New Roman" w:cs="Times New Roman"/>
          <w:color w:val="000000"/>
          <w:kern w:val="24"/>
          <w:sz w:val="20"/>
          <w:szCs w:val="20"/>
          <w:lang w:val="en-GB"/>
        </w:rPr>
        <w:t xml:space="preserve">is the angle between UE velocity vector </w:t>
      </w:r>
      <m:oMath>
        <m:acc>
          <m:accPr>
            <m:chr m:val="⃖"/>
            <m:ctrlPr>
              <w:rPr>
                <w:rFonts w:ascii="Cambria Math" w:eastAsia="Microsoft YaHei" w:hAnsi="Cambria Math" w:cs="+mn-cs"/>
                <w:i/>
                <w:iCs/>
                <w:color w:val="353630"/>
                <w:kern w:val="24"/>
                <w:sz w:val="16"/>
                <w:szCs w:val="16"/>
              </w:rPr>
            </m:ctrlPr>
          </m:accPr>
          <m:e>
            <m:sSub>
              <m:sSubPr>
                <m:ctrlPr>
                  <w:rPr>
                    <w:rFonts w:ascii="Cambria Math" w:eastAsia="Microsoft YaHei" w:hAnsi="Cambria Math" w:cs="+mn-cs"/>
                    <w:i/>
                    <w:iCs/>
                    <w:color w:val="353630"/>
                    <w:kern w:val="24"/>
                    <w:sz w:val="16"/>
                    <w:szCs w:val="16"/>
                  </w:rPr>
                </m:ctrlPr>
              </m:sSubPr>
              <m:e>
                <m:r>
                  <w:rPr>
                    <w:rFonts w:ascii="Cambria Math" w:eastAsia="Microsoft YaHei" w:hAnsi="Cambria Math" w:cs="+mn-cs"/>
                    <w:color w:val="353630"/>
                    <w:kern w:val="24"/>
                    <w:sz w:val="16"/>
                    <w:szCs w:val="16"/>
                  </w:rPr>
                  <m:t>v</m:t>
                </m:r>
              </m:e>
              <m:sub>
                <m:r>
                  <w:rPr>
                    <w:rFonts w:ascii="Cambria Math" w:eastAsia="Microsoft YaHei" w:hAnsi="Cambria Math" w:cs="+mn-cs"/>
                    <w:color w:val="353630"/>
                    <w:kern w:val="24"/>
                    <w:sz w:val="16"/>
                    <w:szCs w:val="16"/>
                  </w:rPr>
                  <m:t>UE</m:t>
                </m:r>
              </m:sub>
            </m:sSub>
          </m:e>
        </m:acc>
      </m:oMath>
      <w:r>
        <w:rPr>
          <w:rFonts w:ascii="Times New Roman" w:eastAsia="+mn-ea" w:hAnsi="Times New Roman" w:cs="Times New Roman"/>
          <w:color w:val="000000"/>
          <w:kern w:val="24"/>
          <w:sz w:val="20"/>
          <w:szCs w:val="20"/>
          <w:lang w:val="en-GB"/>
        </w:rPr>
        <w:t xml:space="preserve">  and satellite-mobile vector </w:t>
      </w:r>
      <m:oMath>
        <m:acc>
          <m:accPr>
            <m:chr m:val="⃖"/>
            <m:ctrlPr>
              <w:rPr>
                <w:rFonts w:ascii="Cambria Math" w:eastAsia="Microsoft YaHei" w:hAnsi="Cambria Math" w:cs="+mn-cs"/>
                <w:i/>
                <w:iCs/>
                <w:color w:val="353630"/>
                <w:kern w:val="24"/>
                <w:sz w:val="16"/>
                <w:szCs w:val="16"/>
              </w:rPr>
            </m:ctrlPr>
          </m:accPr>
          <m:e>
            <m:r>
              <w:rPr>
                <w:rFonts w:ascii="Cambria Math" w:eastAsia="Microsoft YaHei" w:hAnsi="Cambria Math" w:cs="+mn-cs"/>
                <w:color w:val="353630"/>
                <w:kern w:val="24"/>
                <w:sz w:val="16"/>
                <w:szCs w:val="16"/>
              </w:rPr>
              <m:t>SM'</m:t>
            </m:r>
          </m:e>
        </m:acc>
      </m:oMath>
      <w:r>
        <w:rPr>
          <w:rFonts w:ascii="Times New Roman" w:eastAsia="+mn-ea" w:hAnsi="Times New Roman" w:cs="Times New Roman"/>
          <w:color w:val="000000"/>
          <w:kern w:val="24"/>
          <w:sz w:val="20"/>
          <w:szCs w:val="20"/>
          <w:lang w:val="en-GB"/>
        </w:rPr>
        <w:t xml:space="preserve"> </w:t>
      </w:r>
    </w:p>
    <w:p w14:paraId="7142A158" w14:textId="1E214661"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p>
    <w:p w14:paraId="7CD7B561" w14:textId="0B8E7B22" w:rsidR="00C619D3" w:rsidRDefault="00C619D3" w:rsidP="00ED497D">
      <w:pPr>
        <w:pStyle w:val="Doc-text2"/>
        <w:spacing w:after="0"/>
        <w:ind w:left="0" w:firstLine="0"/>
        <w:rPr>
          <w:rFonts w:ascii="Times New Roman" w:eastAsia="+mn-ea" w:hAnsi="Times New Roman" w:cs="Times New Roman"/>
          <w:color w:val="000000"/>
          <w:kern w:val="24"/>
          <w:lang w:val="en-GB"/>
        </w:rPr>
      </w:pPr>
      <w:r w:rsidRPr="00C619D3">
        <w:rPr>
          <w:rFonts w:ascii="Times New Roman" w:eastAsia="+mn-ea" w:hAnsi="Times New Roman" w:cs="Times New Roman"/>
          <w:color w:val="000000"/>
          <w:kern w:val="24"/>
          <w:sz w:val="20"/>
          <w:szCs w:val="20"/>
          <w:lang w:val="en-GB"/>
        </w:rPr>
        <w:t>Based on the Eq. (2), (3) and Tables 1-3, we make the following observation:</w:t>
      </w:r>
    </w:p>
    <w:p w14:paraId="05CA4995" w14:textId="77777777" w:rsidR="00C619D3" w:rsidRDefault="00C619D3" w:rsidP="00ED497D">
      <w:pPr>
        <w:pStyle w:val="Doc-text2"/>
        <w:spacing w:after="0"/>
        <w:ind w:left="0" w:firstLine="0"/>
        <w:rPr>
          <w:rFonts w:ascii="Times New Roman" w:eastAsia="+mn-ea" w:hAnsi="Times New Roman" w:cs="Times New Roman"/>
          <w:color w:val="000000"/>
          <w:kern w:val="24"/>
          <w:lang w:val="en-GB"/>
        </w:rPr>
      </w:pPr>
    </w:p>
    <w:p w14:paraId="696AC64E" w14:textId="77777777" w:rsidR="00C619D3" w:rsidRDefault="00C619D3" w:rsidP="00C619D3">
      <w:pPr>
        <w:rPr>
          <w:rFonts w:ascii="Times New Roman" w:eastAsia="+mn-ea" w:hAnsi="Times New Roman" w:cs="Times New Roman"/>
          <w:b/>
          <w:bCs/>
          <w:i/>
          <w:iCs/>
          <w:color w:val="000000"/>
          <w:kern w:val="24"/>
        </w:rPr>
      </w:pPr>
      <w:bookmarkStart w:id="31" w:name="OLE_LINK71"/>
      <w:r>
        <w:rPr>
          <w:rFonts w:ascii="Times New Roman" w:eastAsia="+mn-ea" w:hAnsi="Times New Roman" w:cs="Times New Roman"/>
          <w:b/>
          <w:bCs/>
          <w:i/>
          <w:iCs/>
          <w:color w:val="000000"/>
          <w:kern w:val="24"/>
        </w:rPr>
        <w:t>Observation 1</w:t>
      </w:r>
      <w:r>
        <w:rPr>
          <w:rFonts w:ascii="Times New Roman" w:eastAsia="+mn-ea" w:hAnsi="Times New Roman" w:cs="Times New Roman"/>
          <w:i/>
          <w:iCs/>
          <w:color w:val="000000"/>
          <w:kern w:val="24"/>
        </w:rPr>
        <w:t>: The frequency error and timing error increase with the GNSS UE position error depending on the UE velocity and the GNSS UE position measurement periodicity.</w:t>
      </w:r>
      <w:r>
        <w:rPr>
          <w:rFonts w:ascii="Times New Roman" w:eastAsia="+mn-ea" w:hAnsi="Times New Roman" w:cs="Times New Roman"/>
          <w:b/>
          <w:bCs/>
          <w:i/>
          <w:iCs/>
          <w:color w:val="000000"/>
          <w:kern w:val="24"/>
        </w:rPr>
        <w:t xml:space="preserve"> </w:t>
      </w:r>
    </w:p>
    <w:p w14:paraId="40467C4C" w14:textId="2D566CE1" w:rsidR="00C619D3" w:rsidRDefault="00C619D3" w:rsidP="00C619D3">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2: </w:t>
      </w:r>
      <w:r>
        <w:rPr>
          <w:rFonts w:ascii="Times New Roman" w:eastAsia="+mn-ea" w:hAnsi="Times New Roman" w:cs="Times New Roman"/>
          <w:i/>
          <w:iCs/>
          <w:color w:val="000000"/>
          <w:kern w:val="24"/>
          <w:u w:val="single"/>
        </w:rPr>
        <w:t>At the beam edge at lowest elevation</w:t>
      </w:r>
      <w:r>
        <w:rPr>
          <w:rFonts w:ascii="Times New Roman" w:eastAsia="+mn-ea" w:hAnsi="Times New Roman" w:cs="Times New Roman"/>
          <w:i/>
          <w:iCs/>
          <w:color w:val="000000"/>
          <w:kern w:val="24"/>
        </w:rPr>
        <w:t>,</w:t>
      </w:r>
      <w:bookmarkStart w:id="32" w:name="OLE_LINK60"/>
      <w:r w:rsidR="003F7434">
        <w:rPr>
          <w:rFonts w:ascii="Times New Roman" w:eastAsia="+mn-ea" w:hAnsi="Times New Roman" w:cs="Times New Roman"/>
          <w:i/>
          <w:iCs/>
          <w:color w:val="000000"/>
          <w:kern w:val="24"/>
        </w:rPr>
        <w:t>t</w:t>
      </w:r>
      <w:r>
        <w:rPr>
          <w:rFonts w:ascii="Times New Roman" w:eastAsia="+mn-ea" w:hAnsi="Times New Roman" w:cs="Times New Roman"/>
          <w:i/>
          <w:iCs/>
          <w:color w:val="000000"/>
          <w:kern w:val="24"/>
        </w:rPr>
        <w:t xml:space="preserve">he </w:t>
      </w:r>
      <w:r w:rsidR="00046343">
        <w:rPr>
          <w:rFonts w:ascii="Times New Roman" w:eastAsia="+mn-ea" w:hAnsi="Times New Roman" w:cs="Times New Roman"/>
          <w:i/>
          <w:iCs/>
          <w:color w:val="000000"/>
          <w:kern w:val="24"/>
        </w:rPr>
        <w:t xml:space="preserve">maximum </w:t>
      </w:r>
      <w:bookmarkStart w:id="33" w:name="OLE_LINK56"/>
      <w:r>
        <w:rPr>
          <w:rFonts w:ascii="Times New Roman" w:eastAsia="+mn-ea" w:hAnsi="Times New Roman" w:cs="Times New Roman"/>
          <w:i/>
          <w:iCs/>
          <w:color w:val="000000"/>
          <w:kern w:val="24"/>
        </w:rPr>
        <w:t>timing error</w:t>
      </w:r>
      <w:bookmarkEnd w:id="33"/>
      <w:r>
        <w:rPr>
          <w:rFonts w:ascii="Times New Roman" w:eastAsia="+mn-ea" w:hAnsi="Times New Roman" w:cs="Times New Roman"/>
          <w:i/>
          <w:iCs/>
          <w:color w:val="000000"/>
          <w:kern w:val="24"/>
        </w:rPr>
        <w:t xml:space="preserve"> due to UE velocity and relaxed GNSS measurements </w:t>
      </w:r>
      <w:bookmarkEnd w:id="32"/>
      <w:r>
        <w:rPr>
          <w:rFonts w:ascii="Times New Roman" w:eastAsia="+mn-ea" w:hAnsi="Times New Roman" w:cs="Times New Roman"/>
          <w:i/>
          <w:iCs/>
          <w:color w:val="000000"/>
          <w:kern w:val="24"/>
        </w:rPr>
        <w:t xml:space="preserve">is </w:t>
      </w:r>
      <w:bookmarkStart w:id="34" w:name="OLE_LINK54"/>
      <w:r w:rsidR="00046343">
        <w:rPr>
          <w:rFonts w:ascii="Times New Roman" w:eastAsia="+mn-ea" w:hAnsi="Times New Roman" w:cs="Times New Roman"/>
          <w:i/>
          <w:iCs/>
          <w:color w:val="000000"/>
          <w:kern w:val="24"/>
        </w:rPr>
        <w:t xml:space="preserve">32.83 </w:t>
      </w:r>
      <w:bookmarkStart w:id="35" w:name="OLE_LINK57"/>
      <w:bookmarkStart w:id="36" w:name="OLE_LINK61"/>
      <w:r>
        <w:rPr>
          <w:rFonts w:ascii="Times New Roman" w:eastAsia="+mn-ea" w:hAnsi="Times New Roman" w:cs="Times New Roman"/>
          <w:i/>
          <w:iCs/>
          <w:color w:val="000000"/>
          <w:kern w:val="24"/>
        </w:rPr>
        <w:t>µs</w:t>
      </w:r>
      <w:bookmarkEnd w:id="34"/>
      <w:bookmarkEnd w:id="35"/>
      <w:r w:rsidR="00046343">
        <w:rPr>
          <w:rFonts w:ascii="Times New Roman" w:eastAsia="+mn-ea" w:hAnsi="Times New Roman" w:cs="Times New Roman"/>
          <w:i/>
          <w:iCs/>
          <w:color w:val="000000"/>
          <w:kern w:val="24"/>
        </w:rPr>
        <w:t xml:space="preserve"> </w:t>
      </w:r>
      <w:bookmarkStart w:id="37" w:name="OLE_LINK55"/>
      <w:r w:rsidR="00046343">
        <w:rPr>
          <w:rFonts w:ascii="Times New Roman" w:eastAsia="+mn-ea" w:hAnsi="Times New Roman" w:cs="Times New Roman"/>
          <w:i/>
          <w:iCs/>
          <w:color w:val="000000"/>
          <w:kern w:val="24"/>
        </w:rPr>
        <w:t>at GNSS UE position error of 5 km</w:t>
      </w:r>
      <w:bookmarkStart w:id="38" w:name="OLE_LINK59"/>
      <w:r w:rsidR="00046343">
        <w:rPr>
          <w:rFonts w:ascii="Times New Roman" w:eastAsia="+mn-ea" w:hAnsi="Times New Roman" w:cs="Times New Roman"/>
          <w:i/>
          <w:iCs/>
          <w:color w:val="000000"/>
          <w:kern w:val="24"/>
        </w:rPr>
        <w:t xml:space="preserve"> with the minimum angle </w:t>
      </w:r>
      <w:r w:rsidR="00046343">
        <w:rPr>
          <w:rFonts w:ascii="Times New Roman" w:eastAsia="+mn-ea" w:hAnsi="Times New Roman" w:cs="Times New Roman"/>
          <w:color w:val="000000"/>
          <w:kern w:val="24"/>
          <w:lang w:val="en-GB"/>
        </w:rPr>
        <w:t>β = 10 degrees</w:t>
      </w:r>
      <w:bookmarkEnd w:id="38"/>
      <w:r w:rsidR="00046343">
        <w:rPr>
          <w:rFonts w:ascii="Times New Roman" w:eastAsia="+mn-ea" w:hAnsi="Times New Roman" w:cs="Times New Roman"/>
          <w:i/>
          <w:iCs/>
          <w:color w:val="000000"/>
          <w:kern w:val="24"/>
        </w:rPr>
        <w:t>; assuming GNSS UE position error of 2 km</w:t>
      </w:r>
      <w:bookmarkEnd w:id="37"/>
      <w:r w:rsidR="00046343">
        <w:rPr>
          <w:rFonts w:ascii="Times New Roman" w:eastAsia="+mn-ea" w:hAnsi="Times New Roman" w:cs="Times New Roman"/>
          <w:i/>
          <w:iCs/>
          <w:color w:val="000000"/>
          <w:kern w:val="24"/>
        </w:rPr>
        <w:t>, the timing error is 13.3 µs</w:t>
      </w:r>
      <w:r>
        <w:rPr>
          <w:rFonts w:ascii="Times New Roman" w:eastAsia="+mn-ea" w:hAnsi="Times New Roman" w:cs="Times New Roman"/>
          <w:i/>
          <w:iCs/>
          <w:color w:val="000000"/>
          <w:kern w:val="24"/>
        </w:rPr>
        <w:t>.</w:t>
      </w:r>
    </w:p>
    <w:bookmarkEnd w:id="36"/>
    <w:p w14:paraId="02A57EFA" w14:textId="7A9B13AB" w:rsidR="003F7434" w:rsidRDefault="00C619D3" w:rsidP="003F7434">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3: </w:t>
      </w:r>
      <w:r>
        <w:rPr>
          <w:rFonts w:ascii="Times New Roman" w:eastAsia="+mn-ea" w:hAnsi="Times New Roman" w:cs="Times New Roman"/>
          <w:i/>
          <w:iCs/>
          <w:color w:val="000000"/>
          <w:kern w:val="24"/>
          <w:u w:val="single"/>
        </w:rPr>
        <w:t>At nadir</w:t>
      </w:r>
      <w:r>
        <w:rPr>
          <w:rFonts w:ascii="Times New Roman" w:eastAsia="+mn-ea" w:hAnsi="Times New Roman" w:cs="Times New Roman"/>
          <w:i/>
          <w:iCs/>
          <w:color w:val="000000"/>
          <w:kern w:val="24"/>
        </w:rPr>
        <w:t xml:space="preserve">, the </w:t>
      </w:r>
      <w:r w:rsidR="00E156B7" w:rsidRPr="00E156B7">
        <w:rPr>
          <w:rFonts w:ascii="Times New Roman" w:eastAsia="+mn-ea" w:hAnsi="Times New Roman" w:cs="Times New Roman"/>
          <w:i/>
          <w:iCs/>
          <w:color w:val="000000"/>
          <w:kern w:val="24"/>
        </w:rPr>
        <w:t xml:space="preserve">maximum </w:t>
      </w:r>
      <w:r w:rsidR="00E156B7">
        <w:rPr>
          <w:rFonts w:ascii="Times New Roman" w:eastAsia="+mn-ea" w:hAnsi="Times New Roman" w:cs="Times New Roman"/>
          <w:i/>
          <w:iCs/>
          <w:color w:val="000000"/>
          <w:kern w:val="24"/>
        </w:rPr>
        <w:t>frequency</w:t>
      </w:r>
      <w:r w:rsidR="00E156B7" w:rsidRPr="00E156B7">
        <w:rPr>
          <w:rFonts w:ascii="Times New Roman" w:eastAsia="+mn-ea" w:hAnsi="Times New Roman" w:cs="Times New Roman"/>
          <w:i/>
          <w:iCs/>
          <w:color w:val="000000"/>
          <w:kern w:val="24"/>
        </w:rPr>
        <w:t xml:space="preserve"> error due to UE velocity</w:t>
      </w:r>
      <w:r w:rsidR="003F7434">
        <w:rPr>
          <w:rFonts w:ascii="Times New Roman" w:eastAsia="+mn-ea" w:hAnsi="Times New Roman" w:cs="Times New Roman"/>
          <w:i/>
          <w:iCs/>
          <w:color w:val="000000"/>
          <w:kern w:val="24"/>
        </w:rPr>
        <w:t xml:space="preserve"> 250 km/h</w:t>
      </w:r>
      <w:r w:rsidR="00E156B7" w:rsidRPr="00E156B7">
        <w:rPr>
          <w:rFonts w:ascii="Times New Roman" w:eastAsia="+mn-ea" w:hAnsi="Times New Roman" w:cs="Times New Roman"/>
          <w:i/>
          <w:iCs/>
          <w:color w:val="000000"/>
          <w:kern w:val="24"/>
        </w:rPr>
        <w:t xml:space="preserve"> and relaxed GNSS measurements </w:t>
      </w:r>
      <w:r w:rsidR="00E156B7">
        <w:rPr>
          <w:rFonts w:ascii="Times New Roman" w:eastAsia="+mn-ea" w:hAnsi="Times New Roman" w:cs="Times New Roman"/>
          <w:i/>
          <w:iCs/>
          <w:color w:val="000000"/>
          <w:kern w:val="24"/>
        </w:rPr>
        <w:t>is</w:t>
      </w:r>
      <w:r w:rsidR="003F7434">
        <w:rPr>
          <w:rFonts w:ascii="Times New Roman" w:eastAsia="+mn-ea" w:hAnsi="Times New Roman" w:cs="Times New Roman"/>
          <w:i/>
          <w:iCs/>
          <w:color w:val="000000"/>
          <w:kern w:val="24"/>
        </w:rPr>
        <w:t xml:space="preserve"> 947 Hz µs at GNSS UE position error of 5 km with the </w:t>
      </w:r>
      <w:bookmarkStart w:id="39" w:name="OLE_LINK132"/>
      <w:r w:rsidR="003F7434">
        <w:rPr>
          <w:rFonts w:ascii="Times New Roman" w:eastAsia="+mn-ea" w:hAnsi="Times New Roman" w:cs="Times New Roman"/>
          <w:i/>
          <w:iCs/>
          <w:color w:val="000000"/>
          <w:kern w:val="24"/>
        </w:rPr>
        <w:t xml:space="preserve">minimum angle </w:t>
      </w:r>
      <w:r w:rsidR="003F7434">
        <w:rPr>
          <w:rFonts w:ascii="Times New Roman" w:eastAsia="+mn-ea" w:hAnsi="Times New Roman" w:cs="Times New Roman"/>
          <w:color w:val="000000"/>
          <w:kern w:val="24"/>
          <w:lang w:val="en-GB"/>
        </w:rPr>
        <w:t>β = 10 degrees</w:t>
      </w:r>
      <w:bookmarkEnd w:id="39"/>
      <w:r w:rsidR="003F7434">
        <w:rPr>
          <w:rFonts w:ascii="Times New Roman" w:eastAsia="+mn-ea" w:hAnsi="Times New Roman" w:cs="Times New Roman"/>
          <w:i/>
          <w:iCs/>
          <w:color w:val="000000"/>
          <w:kern w:val="24"/>
        </w:rPr>
        <w:t>; assuming GNSS UE position error of 2 km, the frequency error is 379 Hz (increasing to 415 Hz at UE velocity 1000 km/h).</w:t>
      </w:r>
    </w:p>
    <w:bookmarkEnd w:id="31"/>
    <w:p w14:paraId="674B55B6" w14:textId="77777777" w:rsidR="00C619D3" w:rsidRDefault="00C619D3" w:rsidP="00ED497D">
      <w:pPr>
        <w:pStyle w:val="Doc-text2"/>
        <w:spacing w:after="0"/>
        <w:ind w:left="0" w:firstLine="0"/>
        <w:rPr>
          <w:rFonts w:ascii="Times New Roman" w:eastAsia="+mn-ea" w:hAnsi="Times New Roman" w:cs="Times New Roman"/>
          <w:color w:val="000000"/>
          <w:kern w:val="24"/>
          <w:sz w:val="20"/>
          <w:szCs w:val="20"/>
          <w:lang w:val="en-GB"/>
        </w:rPr>
      </w:pPr>
    </w:p>
    <w:tbl>
      <w:tblPr>
        <w:tblW w:w="5954" w:type="dxa"/>
        <w:jc w:val="center"/>
        <w:tblCellMar>
          <w:left w:w="0" w:type="dxa"/>
          <w:right w:w="0" w:type="dxa"/>
        </w:tblCellMar>
        <w:tblLook w:val="0420" w:firstRow="1" w:lastRow="0" w:firstColumn="0" w:lastColumn="0" w:noHBand="0" w:noVBand="1"/>
      </w:tblPr>
      <w:tblGrid>
        <w:gridCol w:w="2499"/>
        <w:gridCol w:w="1073"/>
        <w:gridCol w:w="1090"/>
        <w:gridCol w:w="1292"/>
      </w:tblGrid>
      <w:tr w:rsidR="00120937" w:rsidRPr="00B776FD" w14:paraId="28C8D3D5" w14:textId="77777777" w:rsidTr="00120937">
        <w:trPr>
          <w:trHeight w:val="300"/>
          <w:jc w:val="center"/>
        </w:trPr>
        <w:tc>
          <w:tcPr>
            <w:tcW w:w="2499"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FF61AB8" w14:textId="41AB6E7C" w:rsidR="00120937" w:rsidRPr="00C45664" w:rsidRDefault="00120937" w:rsidP="00E910FD">
            <w:pPr>
              <w:spacing w:after="0"/>
              <w:jc w:val="center"/>
              <w:rPr>
                <w:rFonts w:ascii="Times New Roman" w:eastAsia="Times New Roman" w:hAnsi="Times New Roman" w:cs="Times New Roman"/>
              </w:rPr>
            </w:pPr>
            <w:bookmarkStart w:id="40" w:name="OLE_LINK4"/>
            <w:r>
              <w:rPr>
                <w:rFonts w:ascii="Times New Roman" w:eastAsia="Microsoft YaHei" w:hAnsi="Times New Roman" w:cs="Times New Roman"/>
                <w:b/>
                <w:bCs/>
                <w:color w:val="353630"/>
                <w:kern w:val="24"/>
                <w:lang w:eastAsia="en-US"/>
              </w:rPr>
              <w:t xml:space="preserve">GNSS UE position error </w:t>
            </w:r>
          </w:p>
        </w:tc>
        <w:tc>
          <w:tcPr>
            <w:tcW w:w="3455"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F6BD099" w14:textId="0A6EC827" w:rsidR="00120937" w:rsidRPr="00C45664" w:rsidRDefault="00120937" w:rsidP="00E910FD">
            <w:pPr>
              <w:spacing w:after="0"/>
              <w:jc w:val="center"/>
              <w:rPr>
                <w:rFonts w:ascii="Times New Roman" w:eastAsia="Times New Roman" w:hAnsi="Times New Roman" w:cs="Times New Roman"/>
              </w:rPr>
            </w:pPr>
            <w:r>
              <w:rPr>
                <w:rFonts w:ascii="Times New Roman" w:eastAsia="Microsoft YaHei" w:hAnsi="Times New Roman" w:cs="Times New Roman"/>
                <w:b/>
                <w:bCs/>
                <w:color w:val="353630"/>
                <w:kern w:val="24"/>
                <w:lang w:eastAsia="en-US"/>
              </w:rPr>
              <w:t>Max frequency error @ β=90</w:t>
            </w:r>
            <w:r>
              <w:rPr>
                <w:rFonts w:ascii="Times New Roman" w:eastAsia="Microsoft YaHei" w:hAnsi="Times New Roman" w:cs="Times New Roman"/>
                <w:b/>
                <w:bCs/>
                <w:color w:val="353630"/>
                <w:kern w:val="24"/>
                <w:vertAlign w:val="superscript"/>
                <w:lang w:eastAsia="en-US"/>
              </w:rPr>
              <w:t>o</w:t>
            </w:r>
          </w:p>
        </w:tc>
      </w:tr>
      <w:tr w:rsidR="00120937" w:rsidRPr="00B776FD" w14:paraId="5C66965C" w14:textId="77777777" w:rsidTr="00120937">
        <w:trPr>
          <w:trHeight w:val="210"/>
          <w:jc w:val="center"/>
        </w:trPr>
        <w:tc>
          <w:tcPr>
            <w:tcW w:w="2499" w:type="dxa"/>
            <w:vMerge/>
            <w:tcBorders>
              <w:top w:val="single" w:sz="8" w:space="0" w:color="353630"/>
              <w:left w:val="single" w:sz="8" w:space="0" w:color="353630"/>
              <w:bottom w:val="single" w:sz="8" w:space="0" w:color="353630"/>
              <w:right w:val="single" w:sz="8" w:space="0" w:color="353630"/>
            </w:tcBorders>
            <w:shd w:val="clear" w:color="auto" w:fill="C6D9F1" w:themeFill="text2" w:themeFillTint="33"/>
            <w:vAlign w:val="center"/>
            <w:hideMark/>
          </w:tcPr>
          <w:p w14:paraId="3B7366E6" w14:textId="77777777" w:rsidR="00120937" w:rsidRPr="00C45664" w:rsidRDefault="00120937" w:rsidP="00E910FD">
            <w:pPr>
              <w:spacing w:after="0"/>
              <w:rPr>
                <w:rFonts w:ascii="Times New Roman" w:eastAsia="Times New Roman" w:hAnsi="Times New Roman" w:cs="Times New Roman"/>
              </w:rPr>
            </w:pPr>
          </w:p>
        </w:tc>
        <w:tc>
          <w:tcPr>
            <w:tcW w:w="1073"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53F5B32" w14:textId="77777777" w:rsidR="00120937" w:rsidRPr="00C45664" w:rsidRDefault="00120937" w:rsidP="00E910FD">
            <w:pPr>
              <w:spacing w:after="0"/>
              <w:jc w:val="center"/>
              <w:rPr>
                <w:rFonts w:ascii="Times New Roman" w:eastAsia="Times New Roman" w:hAnsi="Times New Roman" w:cs="Times New Roman"/>
              </w:rPr>
            </w:pPr>
            <w:r w:rsidRPr="00C45664">
              <w:rPr>
                <w:rFonts w:ascii="Times New Roman" w:eastAsia="Microsoft YaHei" w:hAnsi="Times New Roman" w:cs="Times New Roman"/>
                <w:b/>
                <w:bCs/>
                <w:color w:val="353630"/>
                <w:kern w:val="24"/>
              </w:rPr>
              <w:t>2GHz</w:t>
            </w:r>
          </w:p>
        </w:tc>
        <w:tc>
          <w:tcPr>
            <w:tcW w:w="109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A9A7E9A" w14:textId="77777777" w:rsidR="00120937" w:rsidRPr="00C45664" w:rsidRDefault="00120937" w:rsidP="00E910FD">
            <w:pPr>
              <w:spacing w:after="0"/>
              <w:jc w:val="center"/>
              <w:rPr>
                <w:rFonts w:ascii="Times New Roman" w:eastAsia="Times New Roman" w:hAnsi="Times New Roman" w:cs="Times New Roman"/>
              </w:rPr>
            </w:pPr>
            <w:r w:rsidRPr="00C45664">
              <w:rPr>
                <w:rFonts w:ascii="Times New Roman" w:eastAsia="Microsoft YaHei" w:hAnsi="Times New Roman" w:cs="Times New Roman"/>
                <w:b/>
                <w:bCs/>
                <w:color w:val="353630"/>
                <w:kern w:val="24"/>
              </w:rPr>
              <w:t>14GHz</w:t>
            </w:r>
          </w:p>
        </w:tc>
        <w:tc>
          <w:tcPr>
            <w:tcW w:w="1292"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13F7DA4D" w14:textId="77777777" w:rsidR="00120937" w:rsidRPr="00C45664" w:rsidRDefault="00120937" w:rsidP="00E910FD">
            <w:pPr>
              <w:spacing w:after="0"/>
              <w:jc w:val="center"/>
              <w:rPr>
                <w:rFonts w:ascii="Times New Roman" w:eastAsia="Times New Roman" w:hAnsi="Times New Roman" w:cs="Times New Roman"/>
              </w:rPr>
            </w:pPr>
            <w:r w:rsidRPr="00C45664">
              <w:rPr>
                <w:rFonts w:ascii="Times New Roman" w:eastAsia="Microsoft YaHei" w:hAnsi="Times New Roman" w:cs="Times New Roman"/>
                <w:b/>
                <w:bCs/>
                <w:color w:val="353630"/>
                <w:kern w:val="24"/>
              </w:rPr>
              <w:t>30GHz</w:t>
            </w:r>
          </w:p>
        </w:tc>
      </w:tr>
      <w:tr w:rsidR="00120937" w:rsidRPr="00C45664" w14:paraId="09FA7ED8" w14:textId="77777777" w:rsidTr="00120937">
        <w:trPr>
          <w:trHeight w:val="203"/>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6A338A3" w14:textId="2E449A08" w:rsidR="00120937" w:rsidRPr="00C45664" w:rsidRDefault="00120937" w:rsidP="00C45664">
            <w:pPr>
              <w:spacing w:after="0"/>
              <w:jc w:val="center"/>
              <w:rPr>
                <w:rFonts w:ascii="Times New Roman" w:eastAsia="Times New Roman" w:hAnsi="Times New Roman" w:cs="Times New Roman"/>
                <w:b/>
                <w:bCs/>
              </w:rPr>
            </w:pPr>
            <w:bookmarkStart w:id="41" w:name="_Hlk203730633"/>
            <w:r>
              <w:rPr>
                <w:rFonts w:ascii="Times New Roman" w:eastAsia="Times New Roman" w:hAnsi="Times New Roman" w:cs="Times New Roman"/>
                <w:b/>
                <w:bCs/>
              </w:rPr>
              <w:t>500 m</w:t>
            </w:r>
          </w:p>
        </w:tc>
        <w:tc>
          <w:tcPr>
            <w:tcW w:w="1073"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1EC0B0AA" w14:textId="450918B4"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95</w:t>
            </w:r>
            <w:r>
              <w:rPr>
                <w:rFonts w:ascii="Times New Roman" w:eastAsia="Microsoft YaHei" w:hAnsi="Times New Roman" w:cs="Times New Roman"/>
                <w:color w:val="353630"/>
                <w:kern w:val="24"/>
              </w:rPr>
              <w:t xml:space="preserve"> Hz</w:t>
            </w:r>
          </w:p>
        </w:tc>
        <w:tc>
          <w:tcPr>
            <w:tcW w:w="1090"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61462F5D" w14:textId="0B3D9166"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Times New Roman" w:hAnsi="Times New Roman" w:cs="Times New Roman"/>
              </w:rPr>
              <w:t>665</w:t>
            </w:r>
            <w:r>
              <w:rPr>
                <w:rFonts w:ascii="Times New Roman" w:eastAsia="Times New Roman" w:hAnsi="Times New Roman" w:cs="Times New Roman"/>
              </w:rPr>
              <w:t xml:space="preserve"> Hz</w:t>
            </w:r>
          </w:p>
        </w:tc>
        <w:tc>
          <w:tcPr>
            <w:tcW w:w="1292"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5C93F92C" w14:textId="620E78D9"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1425</w:t>
            </w:r>
            <w:r>
              <w:rPr>
                <w:rFonts w:ascii="Times New Roman" w:eastAsia="Microsoft YaHei" w:hAnsi="Times New Roman" w:cs="Times New Roman"/>
                <w:color w:val="353630"/>
                <w:kern w:val="24"/>
              </w:rPr>
              <w:t xml:space="preserve"> Hz</w:t>
            </w:r>
          </w:p>
        </w:tc>
      </w:tr>
      <w:tr w:rsidR="00120937" w:rsidRPr="00C45664" w14:paraId="2D5ACFC9" w14:textId="77777777" w:rsidTr="00120937">
        <w:trPr>
          <w:trHeight w:val="180"/>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9E0E7FA" w14:textId="55FDAEA8" w:rsidR="00120937" w:rsidRPr="00C45664" w:rsidRDefault="00120937" w:rsidP="00C45664">
            <w:pPr>
              <w:spacing w:after="0"/>
              <w:jc w:val="center"/>
              <w:rPr>
                <w:rFonts w:ascii="Times New Roman" w:eastAsia="Times New Roman" w:hAnsi="Times New Roman" w:cs="Times New Roman"/>
                <w:b/>
                <w:bCs/>
              </w:rPr>
            </w:pPr>
            <w:r w:rsidRPr="00C45664">
              <w:rPr>
                <w:rFonts w:ascii="Times New Roman" w:eastAsia="Microsoft YaHei" w:hAnsi="Times New Roman" w:cs="Times New Roman"/>
                <w:b/>
                <w:bCs/>
                <w:color w:val="353630"/>
                <w:kern w:val="24"/>
              </w:rPr>
              <w:t>1</w:t>
            </w:r>
            <w:r>
              <w:rPr>
                <w:rFonts w:ascii="Times New Roman" w:eastAsia="Microsoft YaHei" w:hAnsi="Times New Roman" w:cs="Times New Roman"/>
                <w:b/>
                <w:bCs/>
                <w:color w:val="353630"/>
                <w:kern w:val="24"/>
              </w:rPr>
              <w:t xml:space="preserve"> km</w:t>
            </w:r>
          </w:p>
        </w:tc>
        <w:tc>
          <w:tcPr>
            <w:tcW w:w="1073"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743054E8" w14:textId="579971D3"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189</w:t>
            </w:r>
            <w:r>
              <w:rPr>
                <w:rFonts w:ascii="Times New Roman" w:eastAsia="Microsoft YaHei" w:hAnsi="Times New Roman" w:cs="Times New Roman"/>
                <w:color w:val="353630"/>
                <w:kern w:val="24"/>
              </w:rPr>
              <w:t xml:space="preserve"> Hz</w:t>
            </w:r>
          </w:p>
        </w:tc>
        <w:tc>
          <w:tcPr>
            <w:tcW w:w="1090"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7D36487B" w14:textId="30572EEF"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1323</w:t>
            </w:r>
            <w:r>
              <w:rPr>
                <w:rFonts w:ascii="Times New Roman" w:eastAsia="Microsoft YaHei" w:hAnsi="Times New Roman" w:cs="Times New Roman"/>
                <w:color w:val="353630"/>
                <w:kern w:val="24"/>
              </w:rPr>
              <w:t xml:space="preserve"> Hz</w:t>
            </w:r>
          </w:p>
        </w:tc>
        <w:tc>
          <w:tcPr>
            <w:tcW w:w="1292"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26878ECC" w14:textId="07E7F825"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2835</w:t>
            </w:r>
            <w:r>
              <w:rPr>
                <w:rFonts w:ascii="Times New Roman" w:eastAsia="Microsoft YaHei" w:hAnsi="Times New Roman" w:cs="Times New Roman"/>
                <w:color w:val="353630"/>
                <w:kern w:val="24"/>
              </w:rPr>
              <w:t xml:space="preserve"> Hz</w:t>
            </w:r>
          </w:p>
        </w:tc>
      </w:tr>
      <w:tr w:rsidR="00120937" w:rsidRPr="00C45664" w14:paraId="74B055D5" w14:textId="77777777" w:rsidTr="00120937">
        <w:trPr>
          <w:trHeight w:val="180"/>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tcPr>
          <w:p w14:paraId="0FE21A07" w14:textId="74B1BC11" w:rsidR="00120937" w:rsidRPr="00C45664" w:rsidRDefault="00120937" w:rsidP="00C45664">
            <w:pPr>
              <w:spacing w:after="0"/>
              <w:jc w:val="center"/>
              <w:rPr>
                <w:rFonts w:ascii="Times New Roman" w:eastAsia="Microsoft YaHei" w:hAnsi="Times New Roman" w:cs="Times New Roman"/>
                <w:b/>
                <w:bCs/>
                <w:color w:val="FF0000"/>
                <w:kern w:val="24"/>
              </w:rPr>
            </w:pPr>
            <w:r w:rsidRPr="00C45664">
              <w:rPr>
                <w:rFonts w:ascii="Times New Roman" w:eastAsia="Microsoft YaHei" w:hAnsi="Times New Roman" w:cs="Times New Roman"/>
                <w:b/>
                <w:bCs/>
                <w:color w:val="FF0000"/>
                <w:kern w:val="24"/>
              </w:rPr>
              <w:t>2</w:t>
            </w:r>
            <w:r>
              <w:rPr>
                <w:rFonts w:ascii="Times New Roman" w:eastAsia="Microsoft YaHei" w:hAnsi="Times New Roman" w:cs="Times New Roman"/>
                <w:b/>
                <w:bCs/>
                <w:color w:val="FF0000"/>
                <w:kern w:val="24"/>
              </w:rPr>
              <w:t xml:space="preserve"> km</w:t>
            </w:r>
          </w:p>
        </w:tc>
        <w:tc>
          <w:tcPr>
            <w:tcW w:w="1073"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700D475F" w14:textId="059BF04E" w:rsidR="00120937" w:rsidRPr="00C45664" w:rsidRDefault="00120937" w:rsidP="00C45664">
            <w:pPr>
              <w:spacing w:after="0"/>
              <w:jc w:val="center"/>
              <w:rPr>
                <w:rFonts w:ascii="Times New Roman" w:eastAsia="Microsoft YaHei" w:hAnsi="Times New Roman" w:cs="Times New Roman"/>
                <w:b/>
                <w:bCs/>
                <w:color w:val="FF0000"/>
                <w:kern w:val="24"/>
              </w:rPr>
            </w:pPr>
            <w:r w:rsidRPr="00C45664">
              <w:rPr>
                <w:rFonts w:ascii="Times New Roman" w:eastAsia="Microsoft YaHei" w:hAnsi="Times New Roman" w:cs="Times New Roman"/>
                <w:b/>
                <w:bCs/>
                <w:color w:val="FF0000"/>
                <w:kern w:val="24"/>
              </w:rPr>
              <w:t>3</w:t>
            </w:r>
            <w:r>
              <w:rPr>
                <w:rFonts w:ascii="Times New Roman" w:eastAsia="Microsoft YaHei" w:hAnsi="Times New Roman" w:cs="Times New Roman"/>
                <w:b/>
                <w:bCs/>
                <w:color w:val="FF0000"/>
                <w:kern w:val="24"/>
              </w:rPr>
              <w:t>7</w:t>
            </w:r>
            <w:r w:rsidRPr="00C45664">
              <w:rPr>
                <w:rFonts w:ascii="Times New Roman" w:eastAsia="Microsoft YaHei" w:hAnsi="Times New Roman" w:cs="Times New Roman"/>
                <w:b/>
                <w:bCs/>
                <w:color w:val="FF0000"/>
                <w:kern w:val="24"/>
              </w:rPr>
              <w:t>9</w:t>
            </w:r>
            <w:r>
              <w:rPr>
                <w:rFonts w:ascii="Times New Roman" w:eastAsia="Microsoft YaHei" w:hAnsi="Times New Roman" w:cs="Times New Roman"/>
                <w:b/>
                <w:bCs/>
                <w:color w:val="FF0000"/>
                <w:kern w:val="24"/>
              </w:rPr>
              <w:t xml:space="preserve"> Hz</w:t>
            </w:r>
          </w:p>
        </w:tc>
        <w:tc>
          <w:tcPr>
            <w:tcW w:w="1090"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4877F6A1" w14:textId="02740FB0" w:rsidR="00120937" w:rsidRPr="00C45664" w:rsidRDefault="00120937" w:rsidP="00C45664">
            <w:pPr>
              <w:spacing w:after="0"/>
              <w:jc w:val="center"/>
              <w:rPr>
                <w:rFonts w:ascii="Times New Roman" w:eastAsia="Microsoft YaHei" w:hAnsi="Times New Roman" w:cs="Times New Roman"/>
                <w:b/>
                <w:bCs/>
                <w:color w:val="FF0000"/>
                <w:kern w:val="24"/>
              </w:rPr>
            </w:pPr>
            <w:r w:rsidRPr="00C45664">
              <w:rPr>
                <w:rFonts w:ascii="Times New Roman" w:eastAsia="Microsoft YaHei" w:hAnsi="Times New Roman" w:cs="Times New Roman"/>
                <w:b/>
                <w:bCs/>
                <w:color w:val="FF0000"/>
                <w:kern w:val="24"/>
              </w:rPr>
              <w:t>2</w:t>
            </w:r>
            <w:r>
              <w:rPr>
                <w:rFonts w:ascii="Times New Roman" w:eastAsia="Microsoft YaHei" w:hAnsi="Times New Roman" w:cs="Times New Roman"/>
                <w:b/>
                <w:bCs/>
                <w:color w:val="FF0000"/>
                <w:kern w:val="24"/>
              </w:rPr>
              <w:t>653 Hz</w:t>
            </w:r>
          </w:p>
        </w:tc>
        <w:tc>
          <w:tcPr>
            <w:tcW w:w="1292"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tcPr>
          <w:p w14:paraId="3D3D66B7" w14:textId="4E02634F" w:rsidR="00120937" w:rsidRPr="00C45664" w:rsidRDefault="00120937" w:rsidP="00C45664">
            <w:pPr>
              <w:spacing w:after="0"/>
              <w:jc w:val="center"/>
              <w:rPr>
                <w:rFonts w:ascii="Times New Roman" w:eastAsia="Microsoft YaHei" w:hAnsi="Times New Roman" w:cs="Times New Roman"/>
                <w:b/>
                <w:bCs/>
                <w:color w:val="FF0000"/>
                <w:kern w:val="24"/>
              </w:rPr>
            </w:pPr>
            <w:r w:rsidRPr="00C45664">
              <w:rPr>
                <w:rFonts w:ascii="Times New Roman" w:eastAsia="Microsoft YaHei" w:hAnsi="Times New Roman" w:cs="Times New Roman"/>
                <w:b/>
                <w:bCs/>
                <w:color w:val="FF0000"/>
                <w:kern w:val="24"/>
              </w:rPr>
              <w:t>5</w:t>
            </w:r>
            <w:r>
              <w:rPr>
                <w:rFonts w:ascii="Times New Roman" w:eastAsia="Microsoft YaHei" w:hAnsi="Times New Roman" w:cs="Times New Roman"/>
                <w:b/>
                <w:bCs/>
                <w:color w:val="FF0000"/>
                <w:kern w:val="24"/>
              </w:rPr>
              <w:t>685 Hz</w:t>
            </w:r>
          </w:p>
        </w:tc>
      </w:tr>
      <w:tr w:rsidR="00120937" w:rsidRPr="00C45664" w14:paraId="2A0DA4B6" w14:textId="77777777" w:rsidTr="00120937">
        <w:trPr>
          <w:trHeight w:val="145"/>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BD9BC40" w14:textId="676D892F" w:rsidR="00120937" w:rsidRPr="00C45664" w:rsidRDefault="00120937" w:rsidP="00C45664">
            <w:pPr>
              <w:spacing w:after="0"/>
              <w:jc w:val="center"/>
              <w:rPr>
                <w:rFonts w:ascii="Times New Roman" w:eastAsia="Times New Roman" w:hAnsi="Times New Roman" w:cs="Times New Roman"/>
                <w:b/>
                <w:bCs/>
              </w:rPr>
            </w:pPr>
            <w:r w:rsidRPr="00C45664">
              <w:rPr>
                <w:rFonts w:ascii="Times New Roman" w:eastAsia="Microsoft YaHei" w:hAnsi="Times New Roman" w:cs="Times New Roman"/>
                <w:b/>
                <w:bCs/>
                <w:color w:val="353630"/>
                <w:kern w:val="24"/>
              </w:rPr>
              <w:t>3</w:t>
            </w:r>
            <w:r>
              <w:rPr>
                <w:rFonts w:ascii="Times New Roman" w:eastAsia="Microsoft YaHei" w:hAnsi="Times New Roman" w:cs="Times New Roman"/>
                <w:b/>
                <w:bCs/>
                <w:color w:val="353630"/>
                <w:kern w:val="24"/>
              </w:rPr>
              <w:t xml:space="preserve"> km</w:t>
            </w:r>
          </w:p>
        </w:tc>
        <w:tc>
          <w:tcPr>
            <w:tcW w:w="1073"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5B179E11" w14:textId="16CE4B4A"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568</w:t>
            </w:r>
            <w:r>
              <w:rPr>
                <w:rFonts w:ascii="Times New Roman" w:eastAsia="Microsoft YaHei" w:hAnsi="Times New Roman" w:cs="Times New Roman"/>
                <w:color w:val="353630"/>
                <w:kern w:val="24"/>
              </w:rPr>
              <w:t xml:space="preserve"> Hz</w:t>
            </w:r>
          </w:p>
        </w:tc>
        <w:tc>
          <w:tcPr>
            <w:tcW w:w="1090"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3417E292" w14:textId="6F0AC1F5"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3976</w:t>
            </w:r>
            <w:r>
              <w:rPr>
                <w:rFonts w:ascii="Times New Roman" w:eastAsia="Microsoft YaHei" w:hAnsi="Times New Roman" w:cs="Times New Roman"/>
                <w:color w:val="353630"/>
                <w:kern w:val="24"/>
              </w:rPr>
              <w:t xml:space="preserve"> Hz</w:t>
            </w:r>
          </w:p>
        </w:tc>
        <w:tc>
          <w:tcPr>
            <w:tcW w:w="1292"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135BC033" w14:textId="52F1D20F"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8520</w:t>
            </w:r>
            <w:r>
              <w:rPr>
                <w:rFonts w:ascii="Times New Roman" w:eastAsia="Microsoft YaHei" w:hAnsi="Times New Roman" w:cs="Times New Roman"/>
                <w:color w:val="353630"/>
                <w:kern w:val="24"/>
              </w:rPr>
              <w:t xml:space="preserve"> Hz</w:t>
            </w:r>
          </w:p>
        </w:tc>
      </w:tr>
      <w:tr w:rsidR="00120937" w:rsidRPr="00C45664" w14:paraId="137D9D9A" w14:textId="77777777" w:rsidTr="00120937">
        <w:trPr>
          <w:trHeight w:val="251"/>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874B407" w14:textId="54AEE3B6" w:rsidR="00120937" w:rsidRPr="00C45664" w:rsidRDefault="00120937" w:rsidP="00C45664">
            <w:pPr>
              <w:spacing w:after="0"/>
              <w:jc w:val="center"/>
              <w:rPr>
                <w:rFonts w:ascii="Times New Roman" w:eastAsia="Times New Roman" w:hAnsi="Times New Roman" w:cs="Times New Roman"/>
                <w:b/>
                <w:bCs/>
              </w:rPr>
            </w:pPr>
            <w:r w:rsidRPr="00C45664">
              <w:rPr>
                <w:rFonts w:ascii="Times New Roman" w:eastAsia="Microsoft YaHei" w:hAnsi="Times New Roman" w:cs="Times New Roman"/>
                <w:b/>
                <w:bCs/>
                <w:color w:val="353630"/>
                <w:kern w:val="24"/>
              </w:rPr>
              <w:t>5</w:t>
            </w:r>
            <w:r>
              <w:rPr>
                <w:rFonts w:ascii="Times New Roman" w:eastAsia="Microsoft YaHei" w:hAnsi="Times New Roman" w:cs="Times New Roman"/>
                <w:b/>
                <w:bCs/>
                <w:color w:val="353630"/>
                <w:kern w:val="24"/>
              </w:rPr>
              <w:t xml:space="preserve"> km</w:t>
            </w:r>
          </w:p>
        </w:tc>
        <w:tc>
          <w:tcPr>
            <w:tcW w:w="1073"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602B6F8B" w14:textId="79BF32B0"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947</w:t>
            </w:r>
            <w:r>
              <w:rPr>
                <w:rFonts w:ascii="Times New Roman" w:eastAsia="Microsoft YaHei" w:hAnsi="Times New Roman" w:cs="Times New Roman"/>
                <w:color w:val="353630"/>
                <w:kern w:val="24"/>
              </w:rPr>
              <w:t xml:space="preserve"> Hz</w:t>
            </w:r>
          </w:p>
        </w:tc>
        <w:tc>
          <w:tcPr>
            <w:tcW w:w="1090"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7D632320" w14:textId="199F9030"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6629</w:t>
            </w:r>
            <w:r>
              <w:rPr>
                <w:rFonts w:ascii="Times New Roman" w:eastAsia="Microsoft YaHei" w:hAnsi="Times New Roman" w:cs="Times New Roman"/>
                <w:color w:val="353630"/>
                <w:kern w:val="24"/>
              </w:rPr>
              <w:t xml:space="preserve"> Hz</w:t>
            </w:r>
          </w:p>
        </w:tc>
        <w:tc>
          <w:tcPr>
            <w:tcW w:w="1292"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5F477796" w14:textId="68035973" w:rsidR="00120937" w:rsidRPr="00C45664" w:rsidRDefault="00120937" w:rsidP="00C45664">
            <w:pPr>
              <w:spacing w:after="0"/>
              <w:jc w:val="center"/>
              <w:rPr>
                <w:rFonts w:ascii="Times New Roman" w:eastAsia="Times New Roman" w:hAnsi="Times New Roman" w:cs="Times New Roman"/>
              </w:rPr>
            </w:pPr>
            <w:r w:rsidRPr="00C45664">
              <w:rPr>
                <w:rFonts w:ascii="Times New Roman" w:eastAsia="Microsoft YaHei" w:hAnsi="Times New Roman" w:cs="Times New Roman"/>
                <w:color w:val="353630"/>
                <w:kern w:val="24"/>
              </w:rPr>
              <w:t>14205</w:t>
            </w:r>
            <w:r>
              <w:rPr>
                <w:rFonts w:ascii="Times New Roman" w:eastAsia="Microsoft YaHei" w:hAnsi="Times New Roman" w:cs="Times New Roman"/>
                <w:color w:val="353630"/>
                <w:kern w:val="24"/>
              </w:rPr>
              <w:t xml:space="preserve"> Hz</w:t>
            </w:r>
          </w:p>
        </w:tc>
      </w:tr>
      <w:bookmarkEnd w:id="40"/>
      <w:bookmarkEnd w:id="41"/>
    </w:tbl>
    <w:p w14:paraId="38FFFF48" w14:textId="77777777" w:rsidR="00CE63A0" w:rsidRPr="00C45664" w:rsidRDefault="00CE63A0" w:rsidP="00ED497D">
      <w:pPr>
        <w:pStyle w:val="Doc-text2"/>
        <w:spacing w:after="0"/>
        <w:ind w:left="0" w:firstLine="0"/>
        <w:rPr>
          <w:rFonts w:ascii="Times New Roman" w:eastAsia="+mn-ea" w:hAnsi="Times New Roman" w:cs="Times New Roman"/>
          <w:b/>
          <w:bCs/>
          <w:color w:val="000000"/>
          <w:kern w:val="24"/>
          <w:sz w:val="20"/>
          <w:szCs w:val="20"/>
          <w:lang w:val="en-GB"/>
        </w:rPr>
      </w:pPr>
    </w:p>
    <w:p w14:paraId="5513D537" w14:textId="62050123" w:rsidR="00ED497D" w:rsidRDefault="00CE63A0" w:rsidP="00CE63A0">
      <w:pPr>
        <w:pStyle w:val="Doc-text2"/>
        <w:spacing w:after="0"/>
        <w:ind w:left="0" w:firstLine="0"/>
        <w:jc w:val="center"/>
        <w:rPr>
          <w:rFonts w:ascii="Times New Roman" w:eastAsia="+mn-ea" w:hAnsi="Times New Roman" w:cs="Times New Roman"/>
          <w:i/>
          <w:iCs/>
          <w:color w:val="000000"/>
          <w:kern w:val="24"/>
          <w:sz w:val="20"/>
          <w:szCs w:val="20"/>
          <w:lang w:val="en-GB"/>
        </w:rPr>
      </w:pPr>
      <w:bookmarkStart w:id="42" w:name="OLE_LINK14"/>
      <w:r w:rsidRPr="00CE63A0">
        <w:rPr>
          <w:rFonts w:ascii="Times New Roman" w:eastAsia="+mn-ea" w:hAnsi="Times New Roman" w:cs="Times New Roman"/>
          <w:b/>
          <w:bCs/>
          <w:i/>
          <w:iCs/>
          <w:color w:val="000000"/>
          <w:kern w:val="24"/>
          <w:sz w:val="20"/>
          <w:szCs w:val="20"/>
          <w:lang w:val="en-GB"/>
        </w:rPr>
        <w:t>Table 1</w:t>
      </w:r>
      <w:r w:rsidRPr="00CE63A0">
        <w:rPr>
          <w:rFonts w:ascii="Times New Roman" w:eastAsia="+mn-ea" w:hAnsi="Times New Roman" w:cs="Times New Roman"/>
          <w:i/>
          <w:iCs/>
          <w:color w:val="000000"/>
          <w:kern w:val="24"/>
          <w:sz w:val="20"/>
          <w:szCs w:val="20"/>
          <w:lang w:val="en-GB"/>
        </w:rPr>
        <w:t>: Maximum frequency errors due to GNSS UE position error</w:t>
      </w:r>
      <w:r w:rsidR="00C45664">
        <w:rPr>
          <w:rFonts w:ascii="Times New Roman" w:eastAsia="+mn-ea" w:hAnsi="Times New Roman" w:cs="Times New Roman"/>
          <w:i/>
          <w:iCs/>
          <w:color w:val="000000"/>
          <w:kern w:val="24"/>
          <w:sz w:val="20"/>
          <w:szCs w:val="20"/>
          <w:lang w:val="en-GB"/>
        </w:rPr>
        <w:t xml:space="preserve"> at V</w:t>
      </w:r>
      <w:r w:rsidR="00C45664" w:rsidRPr="00C45664">
        <w:rPr>
          <w:rFonts w:ascii="Times New Roman" w:eastAsia="+mn-ea" w:hAnsi="Times New Roman" w:cs="Times New Roman"/>
          <w:i/>
          <w:iCs/>
          <w:color w:val="000000"/>
          <w:kern w:val="24"/>
          <w:sz w:val="20"/>
          <w:szCs w:val="20"/>
          <w:vertAlign w:val="subscript"/>
          <w:lang w:val="en-GB"/>
        </w:rPr>
        <w:t>UE</w:t>
      </w:r>
      <w:r w:rsidR="00C45664">
        <w:rPr>
          <w:rFonts w:ascii="Times New Roman" w:eastAsia="+mn-ea" w:hAnsi="Times New Roman" w:cs="Times New Roman"/>
          <w:i/>
          <w:iCs/>
          <w:color w:val="000000"/>
          <w:kern w:val="24"/>
          <w:sz w:val="20"/>
          <w:szCs w:val="20"/>
          <w:lang w:val="en-GB"/>
        </w:rPr>
        <w:t>=250 km/h</w:t>
      </w:r>
    </w:p>
    <w:bookmarkEnd w:id="42"/>
    <w:p w14:paraId="39CCFD40"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tbl>
      <w:tblPr>
        <w:tblW w:w="5377" w:type="dxa"/>
        <w:jc w:val="center"/>
        <w:tblCellMar>
          <w:left w:w="0" w:type="dxa"/>
          <w:right w:w="0" w:type="dxa"/>
        </w:tblCellMar>
        <w:tblLook w:val="0420" w:firstRow="1" w:lastRow="0" w:firstColumn="0" w:lastColumn="0" w:noHBand="0" w:noVBand="1"/>
      </w:tblPr>
      <w:tblGrid>
        <w:gridCol w:w="1780"/>
        <w:gridCol w:w="1073"/>
        <w:gridCol w:w="1090"/>
        <w:gridCol w:w="1434"/>
      </w:tblGrid>
      <w:tr w:rsidR="00F412E5" w14:paraId="1D8AE26B" w14:textId="77777777" w:rsidTr="00120937">
        <w:trPr>
          <w:trHeight w:val="291"/>
          <w:jc w:val="center"/>
        </w:trPr>
        <w:tc>
          <w:tcPr>
            <w:tcW w:w="1780"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2E1A6B7" w14:textId="42384AD9" w:rsidR="00F412E5" w:rsidRDefault="00F412E5">
            <w:pPr>
              <w:spacing w:after="0" w:line="256" w:lineRule="auto"/>
              <w:jc w:val="center"/>
              <w:rPr>
                <w:rFonts w:ascii="Times New Roman" w:eastAsia="Times New Roman" w:hAnsi="Times New Roman" w:cs="Times New Roman"/>
                <w:lang w:eastAsia="en-US"/>
              </w:rPr>
            </w:pPr>
            <w:bookmarkStart w:id="43" w:name="OLE_LINK27"/>
            <w:bookmarkStart w:id="44" w:name="OLE_LINK141"/>
            <w:r>
              <w:rPr>
                <w:rFonts w:ascii="Times New Roman" w:eastAsia="Microsoft YaHei" w:hAnsi="Times New Roman" w:cs="Times New Roman"/>
                <w:b/>
                <w:bCs/>
                <w:color w:val="353630"/>
                <w:kern w:val="24"/>
                <w:lang w:eastAsia="en-US"/>
              </w:rPr>
              <w:t xml:space="preserve">UE velocity </w:t>
            </w:r>
            <w:bookmarkEnd w:id="43"/>
          </w:p>
        </w:tc>
        <w:tc>
          <w:tcPr>
            <w:tcW w:w="3597"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5C5B729" w14:textId="55447522" w:rsidR="00F412E5" w:rsidRDefault="00F412E5">
            <w:pPr>
              <w:spacing w:after="0" w:line="256" w:lineRule="auto"/>
              <w:jc w:val="center"/>
              <w:rPr>
                <w:rFonts w:ascii="Times New Roman" w:eastAsia="Times New Roman" w:hAnsi="Times New Roman" w:cs="Times New Roman"/>
                <w:lang w:eastAsia="en-US"/>
              </w:rPr>
            </w:pPr>
            <w:bookmarkStart w:id="45" w:name="OLE_LINK28"/>
            <w:r>
              <w:rPr>
                <w:rFonts w:ascii="Times New Roman" w:eastAsia="Microsoft YaHei" w:hAnsi="Times New Roman" w:cs="Times New Roman"/>
                <w:b/>
                <w:bCs/>
                <w:color w:val="353630"/>
                <w:kern w:val="24"/>
                <w:lang w:eastAsia="en-US"/>
              </w:rPr>
              <w:t xml:space="preserve">Max Frequency error (Hz)  </w:t>
            </w:r>
            <w:r w:rsidR="00120937">
              <w:rPr>
                <w:rFonts w:ascii="Times New Roman" w:eastAsia="Microsoft YaHei" w:hAnsi="Times New Roman" w:cs="Times New Roman"/>
                <w:b/>
                <w:bCs/>
                <w:color w:val="353630"/>
                <w:kern w:val="24"/>
                <w:lang w:eastAsia="en-US"/>
              </w:rPr>
              <w:t>@</w:t>
            </w:r>
            <w:r>
              <w:rPr>
                <w:rFonts w:ascii="Times New Roman" w:eastAsia="Microsoft YaHei" w:hAnsi="Times New Roman" w:cs="Times New Roman"/>
                <w:b/>
                <w:bCs/>
                <w:color w:val="353630"/>
                <w:kern w:val="24"/>
                <w:lang w:eastAsia="en-US"/>
              </w:rPr>
              <w:t xml:space="preserve"> β=90</w:t>
            </w:r>
            <w:r w:rsidRPr="00C45664">
              <w:rPr>
                <w:rFonts w:ascii="Times New Roman" w:eastAsia="Microsoft YaHei" w:hAnsi="Times New Roman" w:cs="Times New Roman"/>
                <w:b/>
                <w:bCs/>
                <w:color w:val="353630"/>
                <w:kern w:val="24"/>
                <w:vertAlign w:val="superscript"/>
                <w:lang w:eastAsia="en-US"/>
              </w:rPr>
              <w:t>o</w:t>
            </w:r>
            <w:r>
              <w:rPr>
                <w:rFonts w:ascii="Times New Roman" w:eastAsia="Microsoft YaHei" w:hAnsi="Times New Roman" w:cs="Times New Roman"/>
                <w:b/>
                <w:bCs/>
                <w:color w:val="353630"/>
                <w:kern w:val="24"/>
                <w:lang w:eastAsia="en-US"/>
              </w:rPr>
              <w:t xml:space="preserve"> </w:t>
            </w:r>
            <w:bookmarkEnd w:id="45"/>
          </w:p>
        </w:tc>
      </w:tr>
      <w:tr w:rsidR="00F412E5" w14:paraId="645EF624" w14:textId="77777777" w:rsidTr="00120937">
        <w:trPr>
          <w:trHeight w:val="210"/>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741CDF7C" w14:textId="77777777" w:rsidR="00F412E5" w:rsidRDefault="00F412E5">
            <w:pPr>
              <w:overflowPunct/>
              <w:autoSpaceDE/>
              <w:autoSpaceDN/>
              <w:adjustRightInd/>
              <w:spacing w:after="0" w:line="256" w:lineRule="auto"/>
              <w:jc w:val="left"/>
              <w:rPr>
                <w:rFonts w:ascii="Times New Roman" w:eastAsia="Times New Roman" w:hAnsi="Times New Roman" w:cs="Times New Roman"/>
                <w:lang w:eastAsia="en-US"/>
              </w:rPr>
            </w:pPr>
          </w:p>
        </w:tc>
        <w:tc>
          <w:tcPr>
            <w:tcW w:w="1073"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12B6963B" w14:textId="77777777" w:rsidR="00F412E5" w:rsidRDefault="00F412E5">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2GHz</w:t>
            </w:r>
          </w:p>
        </w:tc>
        <w:tc>
          <w:tcPr>
            <w:tcW w:w="109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1AE046B" w14:textId="77777777" w:rsidR="00F412E5" w:rsidRDefault="00F412E5">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14GHz</w:t>
            </w:r>
          </w:p>
        </w:tc>
        <w:tc>
          <w:tcPr>
            <w:tcW w:w="1434"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BEC2C14" w14:textId="77777777" w:rsidR="00F412E5" w:rsidRDefault="00F412E5">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b/>
                <w:bCs/>
                <w:color w:val="353630"/>
                <w:kern w:val="24"/>
                <w:lang w:eastAsia="en-US"/>
              </w:rPr>
              <w:t>30GHz</w:t>
            </w:r>
          </w:p>
        </w:tc>
      </w:tr>
      <w:tr w:rsidR="00F412E5" w14:paraId="7F1C4C17" w14:textId="77777777" w:rsidTr="00120937">
        <w:trPr>
          <w:trHeight w:val="203"/>
          <w:jc w:val="center"/>
        </w:trPr>
        <w:tc>
          <w:tcPr>
            <w:tcW w:w="178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A159D71" w14:textId="520F8684" w:rsidR="00F412E5" w:rsidRDefault="00F412E5">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60 km/h</w:t>
            </w:r>
          </w:p>
        </w:tc>
        <w:tc>
          <w:tcPr>
            <w:tcW w:w="1073"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1A45D424" w14:textId="2A3CE2FB"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369 Hz</w:t>
            </w:r>
          </w:p>
        </w:tc>
        <w:tc>
          <w:tcPr>
            <w:tcW w:w="1090"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03E825A0" w14:textId="3F6A5BC6"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2583 Hz</w:t>
            </w:r>
          </w:p>
        </w:tc>
        <w:tc>
          <w:tcPr>
            <w:tcW w:w="1434"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7BF8159B" w14:textId="56D952FE"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5535 Hz</w:t>
            </w:r>
          </w:p>
        </w:tc>
      </w:tr>
      <w:tr w:rsidR="00F412E5" w14:paraId="6AEECB30" w14:textId="77777777" w:rsidTr="00120937">
        <w:trPr>
          <w:trHeight w:val="180"/>
          <w:jc w:val="center"/>
        </w:trPr>
        <w:tc>
          <w:tcPr>
            <w:tcW w:w="178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B9FFFCC" w14:textId="1E2D18B3" w:rsidR="00F412E5" w:rsidRDefault="00F412E5">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120 km/h</w:t>
            </w:r>
          </w:p>
        </w:tc>
        <w:tc>
          <w:tcPr>
            <w:tcW w:w="1073"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44251D7C" w14:textId="5CDC7381"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Microsoft YaHei" w:hAnsi="Times New Roman" w:cs="Times New Roman"/>
                <w:color w:val="353630"/>
                <w:kern w:val="24"/>
                <w:lang w:eastAsia="en-US"/>
              </w:rPr>
              <w:t>372 Hz</w:t>
            </w:r>
          </w:p>
        </w:tc>
        <w:tc>
          <w:tcPr>
            <w:tcW w:w="1090"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5EE8F8EF" w14:textId="716E4F03"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2604 Hz</w:t>
            </w:r>
          </w:p>
        </w:tc>
        <w:tc>
          <w:tcPr>
            <w:tcW w:w="1434"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2AA2CF54" w14:textId="5365B466"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5580 Hz</w:t>
            </w:r>
          </w:p>
        </w:tc>
      </w:tr>
      <w:tr w:rsidR="00F412E5" w14:paraId="4248AC7E" w14:textId="77777777" w:rsidTr="00120937">
        <w:trPr>
          <w:trHeight w:val="180"/>
          <w:jc w:val="center"/>
        </w:trPr>
        <w:tc>
          <w:tcPr>
            <w:tcW w:w="178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5F5CED8" w14:textId="665E7ED0" w:rsidR="00F412E5" w:rsidRDefault="00F412E5">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250 km/h</w:t>
            </w:r>
          </w:p>
        </w:tc>
        <w:tc>
          <w:tcPr>
            <w:tcW w:w="1073"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220D2F94" w14:textId="3CD0DC4B" w:rsidR="00F412E5" w:rsidRDefault="00F412E5" w:rsidP="00F412E5">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379 Hz</w:t>
            </w:r>
          </w:p>
        </w:tc>
        <w:tc>
          <w:tcPr>
            <w:tcW w:w="1090"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6EE704F3" w14:textId="3AD6DCB0" w:rsidR="00F412E5" w:rsidRDefault="00F412E5" w:rsidP="00F412E5">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2653 Hz</w:t>
            </w:r>
          </w:p>
        </w:tc>
        <w:tc>
          <w:tcPr>
            <w:tcW w:w="1434" w:type="dxa"/>
            <w:tcBorders>
              <w:top w:val="single" w:sz="8" w:space="0" w:color="353630"/>
              <w:left w:val="single" w:sz="8" w:space="0" w:color="353630"/>
              <w:bottom w:val="single" w:sz="8" w:space="0" w:color="353630"/>
              <w:right w:val="single" w:sz="8" w:space="0" w:color="353630"/>
            </w:tcBorders>
            <w:shd w:val="clear" w:color="auto" w:fill="92D050"/>
            <w:tcMar>
              <w:top w:w="96" w:type="dxa"/>
              <w:left w:w="192" w:type="dxa"/>
              <w:bottom w:w="96" w:type="dxa"/>
              <w:right w:w="192" w:type="dxa"/>
            </w:tcMar>
            <w:hideMark/>
          </w:tcPr>
          <w:p w14:paraId="2FB5C35B" w14:textId="40B84573" w:rsidR="00F412E5" w:rsidRDefault="00F412E5" w:rsidP="00F412E5">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5685 Hz</w:t>
            </w:r>
          </w:p>
        </w:tc>
      </w:tr>
      <w:tr w:rsidR="00F412E5" w14:paraId="525313E8" w14:textId="77777777" w:rsidTr="00120937">
        <w:trPr>
          <w:trHeight w:val="145"/>
          <w:jc w:val="center"/>
        </w:trPr>
        <w:tc>
          <w:tcPr>
            <w:tcW w:w="178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90E32BD" w14:textId="30155EFF" w:rsidR="00F412E5" w:rsidRDefault="00F412E5">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500 km/h</w:t>
            </w:r>
          </w:p>
        </w:tc>
        <w:tc>
          <w:tcPr>
            <w:tcW w:w="1073"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30BD7C1D" w14:textId="1CFF477D"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391 Hz</w:t>
            </w:r>
          </w:p>
        </w:tc>
        <w:tc>
          <w:tcPr>
            <w:tcW w:w="1090"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704F3D53" w14:textId="3F29D464"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2737 Hz</w:t>
            </w:r>
          </w:p>
        </w:tc>
        <w:tc>
          <w:tcPr>
            <w:tcW w:w="1434"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Mar>
              <w:top w:w="96" w:type="dxa"/>
              <w:left w:w="192" w:type="dxa"/>
              <w:bottom w:w="96" w:type="dxa"/>
              <w:right w:w="192" w:type="dxa"/>
            </w:tcMar>
            <w:hideMark/>
          </w:tcPr>
          <w:p w14:paraId="2AF07C5C" w14:textId="76B1C642"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5865 Hz</w:t>
            </w:r>
          </w:p>
        </w:tc>
      </w:tr>
      <w:tr w:rsidR="00F412E5" w14:paraId="21926EAD" w14:textId="77777777" w:rsidTr="00120937">
        <w:trPr>
          <w:trHeight w:val="251"/>
          <w:jc w:val="center"/>
        </w:trPr>
        <w:tc>
          <w:tcPr>
            <w:tcW w:w="1780"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82F8B30" w14:textId="0F900AC0" w:rsidR="00F412E5" w:rsidRDefault="00F412E5">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1000 km/h</w:t>
            </w:r>
          </w:p>
        </w:tc>
        <w:tc>
          <w:tcPr>
            <w:tcW w:w="1073"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32FB9D76" w14:textId="7D148668"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415 Hz</w:t>
            </w:r>
          </w:p>
        </w:tc>
        <w:tc>
          <w:tcPr>
            <w:tcW w:w="1090"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79D4765B" w14:textId="430325D2"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2905 Hz</w:t>
            </w:r>
          </w:p>
        </w:tc>
        <w:tc>
          <w:tcPr>
            <w:tcW w:w="1434"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Mar>
              <w:top w:w="96" w:type="dxa"/>
              <w:left w:w="192" w:type="dxa"/>
              <w:bottom w:w="96" w:type="dxa"/>
              <w:right w:w="192" w:type="dxa"/>
            </w:tcMar>
            <w:hideMark/>
          </w:tcPr>
          <w:p w14:paraId="66CD6DA1" w14:textId="0799294A" w:rsidR="00F412E5" w:rsidRDefault="00F412E5" w:rsidP="00F412E5">
            <w:pPr>
              <w:spacing w:after="0"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6225 Hz</w:t>
            </w:r>
          </w:p>
        </w:tc>
      </w:tr>
      <w:bookmarkEnd w:id="44"/>
    </w:tbl>
    <w:p w14:paraId="66B681A8" w14:textId="77777777" w:rsidR="00120937" w:rsidRDefault="00120937" w:rsidP="00C45664">
      <w:pPr>
        <w:pStyle w:val="Doc-text2"/>
        <w:spacing w:after="0"/>
        <w:ind w:left="0" w:firstLine="0"/>
        <w:jc w:val="center"/>
        <w:rPr>
          <w:rFonts w:ascii="Times New Roman" w:eastAsia="+mn-ea" w:hAnsi="Times New Roman" w:cs="Times New Roman"/>
          <w:b/>
          <w:bCs/>
          <w:i/>
          <w:iCs/>
          <w:color w:val="000000"/>
          <w:kern w:val="24"/>
          <w:sz w:val="20"/>
          <w:szCs w:val="20"/>
          <w:lang w:val="en-GB"/>
        </w:rPr>
      </w:pPr>
    </w:p>
    <w:p w14:paraId="26770E6F" w14:textId="1760F5DB" w:rsidR="00C45664" w:rsidRDefault="00C45664" w:rsidP="00C45664">
      <w:pPr>
        <w:pStyle w:val="Doc-text2"/>
        <w:spacing w:after="0"/>
        <w:ind w:left="0" w:firstLine="0"/>
        <w:jc w:val="center"/>
        <w:rPr>
          <w:rFonts w:ascii="Times New Roman" w:eastAsia="+mn-ea" w:hAnsi="Times New Roman" w:cs="Times New Roman"/>
          <w:i/>
          <w:iCs/>
          <w:color w:val="000000"/>
          <w:kern w:val="24"/>
          <w:sz w:val="20"/>
          <w:szCs w:val="20"/>
          <w:lang w:val="en-GB"/>
        </w:rPr>
      </w:pPr>
      <w:r>
        <w:rPr>
          <w:rFonts w:ascii="Times New Roman" w:eastAsia="+mn-ea" w:hAnsi="Times New Roman" w:cs="Times New Roman"/>
          <w:b/>
          <w:bCs/>
          <w:i/>
          <w:iCs/>
          <w:color w:val="000000"/>
          <w:kern w:val="24"/>
          <w:sz w:val="20"/>
          <w:szCs w:val="20"/>
          <w:lang w:val="en-GB"/>
        </w:rPr>
        <w:t xml:space="preserve">Table </w:t>
      </w:r>
      <w:r w:rsidR="00120937">
        <w:rPr>
          <w:rFonts w:ascii="Times New Roman" w:eastAsia="+mn-ea" w:hAnsi="Times New Roman" w:cs="Times New Roman"/>
          <w:b/>
          <w:bCs/>
          <w:i/>
          <w:iCs/>
          <w:color w:val="000000"/>
          <w:kern w:val="24"/>
          <w:sz w:val="20"/>
          <w:szCs w:val="20"/>
          <w:lang w:val="en-GB"/>
        </w:rPr>
        <w:t>2</w:t>
      </w:r>
      <w:r>
        <w:rPr>
          <w:rFonts w:ascii="Times New Roman" w:eastAsia="+mn-ea" w:hAnsi="Times New Roman" w:cs="Times New Roman"/>
          <w:i/>
          <w:iCs/>
          <w:color w:val="000000"/>
          <w:kern w:val="24"/>
          <w:sz w:val="20"/>
          <w:szCs w:val="20"/>
          <w:lang w:val="en-GB"/>
        </w:rPr>
        <w:t xml:space="preserve">: Maximum frequency errors due to UE velocity </w:t>
      </w:r>
      <w:r w:rsidR="00120937">
        <w:rPr>
          <w:rFonts w:ascii="Times New Roman" w:eastAsia="+mn-ea" w:hAnsi="Times New Roman" w:cs="Times New Roman"/>
          <w:i/>
          <w:iCs/>
          <w:color w:val="000000"/>
          <w:kern w:val="24"/>
          <w:sz w:val="20"/>
          <w:szCs w:val="20"/>
          <w:lang w:val="en-GB"/>
        </w:rPr>
        <w:t>with</w:t>
      </w:r>
      <w:r>
        <w:rPr>
          <w:rFonts w:ascii="Times New Roman" w:eastAsia="+mn-ea" w:hAnsi="Times New Roman" w:cs="Times New Roman"/>
          <w:i/>
          <w:iCs/>
          <w:color w:val="000000"/>
          <w:kern w:val="24"/>
          <w:sz w:val="20"/>
          <w:szCs w:val="20"/>
          <w:lang w:val="en-GB"/>
        </w:rPr>
        <w:t xml:space="preserve"> GNSS UE position error 2 km</w:t>
      </w:r>
    </w:p>
    <w:p w14:paraId="24B91A1C"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tbl>
      <w:tblPr>
        <w:tblW w:w="5987" w:type="dxa"/>
        <w:jc w:val="center"/>
        <w:tblCellMar>
          <w:left w:w="0" w:type="dxa"/>
          <w:right w:w="0" w:type="dxa"/>
        </w:tblCellMar>
        <w:tblLook w:val="0420" w:firstRow="1" w:lastRow="0" w:firstColumn="0" w:lastColumn="0" w:noHBand="0" w:noVBand="1"/>
      </w:tblPr>
      <w:tblGrid>
        <w:gridCol w:w="2499"/>
        <w:gridCol w:w="1177"/>
        <w:gridCol w:w="1177"/>
        <w:gridCol w:w="1134"/>
      </w:tblGrid>
      <w:tr w:rsidR="00C619D3" w14:paraId="7FCD66F2" w14:textId="77777777" w:rsidTr="008F0F20">
        <w:trPr>
          <w:trHeight w:val="300"/>
          <w:jc w:val="center"/>
        </w:trPr>
        <w:tc>
          <w:tcPr>
            <w:tcW w:w="2499" w:type="dxa"/>
            <w:vMerge w:val="restart"/>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794B3C23" w14:textId="77777777" w:rsidR="00C619D3" w:rsidRDefault="00C619D3">
            <w:pPr>
              <w:spacing w:after="0" w:line="256" w:lineRule="auto"/>
              <w:jc w:val="center"/>
              <w:rPr>
                <w:rFonts w:ascii="Times New Roman" w:eastAsia="Times New Roman" w:hAnsi="Times New Roman" w:cs="Times New Roman"/>
                <w:lang w:eastAsia="en-US"/>
              </w:rPr>
            </w:pPr>
            <w:bookmarkStart w:id="46" w:name="OLE_LINK142"/>
            <w:r>
              <w:rPr>
                <w:rFonts w:ascii="Times New Roman" w:eastAsia="Microsoft YaHei" w:hAnsi="Times New Roman" w:cs="Times New Roman"/>
                <w:b/>
                <w:bCs/>
                <w:color w:val="353630"/>
                <w:kern w:val="24"/>
                <w:lang w:eastAsia="en-US"/>
              </w:rPr>
              <w:t xml:space="preserve">GNSS UE position error </w:t>
            </w:r>
          </w:p>
        </w:tc>
        <w:tc>
          <w:tcPr>
            <w:tcW w:w="3488" w:type="dxa"/>
            <w:gridSpan w:val="3"/>
            <w:tcBorders>
              <w:top w:val="single" w:sz="8" w:space="0" w:color="353630"/>
              <w:left w:val="single" w:sz="8" w:space="0" w:color="353630"/>
              <w:bottom w:val="single" w:sz="8" w:space="0" w:color="353630"/>
              <w:right w:val="single" w:sz="8" w:space="0" w:color="353630"/>
            </w:tcBorders>
            <w:shd w:val="clear" w:color="auto" w:fill="C6D9F1" w:themeFill="text2" w:themeFillTint="33"/>
          </w:tcPr>
          <w:p w14:paraId="32F51903" w14:textId="570F2EFB" w:rsidR="00C619D3" w:rsidRDefault="00C619D3">
            <w:pPr>
              <w:spacing w:after="0" w:line="256" w:lineRule="auto"/>
              <w:jc w:val="center"/>
              <w:rPr>
                <w:rFonts w:ascii="Times New Roman" w:eastAsia="Microsoft YaHei" w:hAnsi="Times New Roman" w:cs="Times New Roman"/>
                <w:b/>
                <w:bCs/>
                <w:color w:val="353630"/>
                <w:kern w:val="24"/>
                <w:lang w:eastAsia="en-US"/>
              </w:rPr>
            </w:pPr>
            <w:r>
              <w:rPr>
                <w:rFonts w:ascii="Times New Roman" w:eastAsia="Microsoft YaHei" w:hAnsi="Times New Roman" w:cs="Times New Roman"/>
                <w:b/>
                <w:bCs/>
                <w:color w:val="353630"/>
                <w:kern w:val="24"/>
                <w:lang w:eastAsia="en-US"/>
              </w:rPr>
              <w:t xml:space="preserve">Max timing error </w:t>
            </w:r>
          </w:p>
        </w:tc>
      </w:tr>
      <w:tr w:rsidR="00C619D3" w14:paraId="39822CC2" w14:textId="77777777" w:rsidTr="00C619D3">
        <w:trPr>
          <w:trHeight w:val="210"/>
          <w:jc w:val="center"/>
        </w:trPr>
        <w:tc>
          <w:tcPr>
            <w:tcW w:w="2499" w:type="dxa"/>
            <w:vMerge/>
            <w:tcBorders>
              <w:top w:val="single" w:sz="8" w:space="0" w:color="353630"/>
              <w:left w:val="single" w:sz="8" w:space="0" w:color="353630"/>
              <w:bottom w:val="single" w:sz="8" w:space="0" w:color="353630"/>
              <w:right w:val="single" w:sz="8" w:space="0" w:color="353630"/>
            </w:tcBorders>
            <w:vAlign w:val="center"/>
            <w:hideMark/>
          </w:tcPr>
          <w:p w14:paraId="05F35079" w14:textId="77777777" w:rsidR="00C619D3" w:rsidRDefault="00C619D3">
            <w:pPr>
              <w:overflowPunct/>
              <w:autoSpaceDE/>
              <w:autoSpaceDN/>
              <w:adjustRightInd/>
              <w:spacing w:after="0" w:line="256" w:lineRule="auto"/>
              <w:jc w:val="left"/>
              <w:rPr>
                <w:rFonts w:ascii="Times New Roman" w:eastAsia="Times New Roman" w:hAnsi="Times New Roman" w:cs="Times New Roman"/>
                <w:lang w:eastAsia="en-US"/>
              </w:rPr>
            </w:pPr>
          </w:p>
        </w:tc>
        <w:tc>
          <w:tcPr>
            <w:tcW w:w="1177"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Pr>
          <w:p w14:paraId="5261C0C8" w14:textId="2B2CDCCF"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β=10</w:t>
            </w:r>
            <w:r>
              <w:rPr>
                <w:rFonts w:ascii="Times New Roman" w:eastAsia="Times New Roman" w:hAnsi="Times New Roman" w:cs="Times New Roman"/>
                <w:b/>
                <w:bCs/>
                <w:vertAlign w:val="superscript"/>
                <w:lang w:eastAsia="en-US"/>
              </w:rPr>
              <w:t>o</w:t>
            </w:r>
          </w:p>
        </w:tc>
        <w:tc>
          <w:tcPr>
            <w:tcW w:w="1177" w:type="dxa"/>
            <w:tcBorders>
              <w:top w:val="single" w:sz="8" w:space="0" w:color="353630"/>
              <w:left w:val="single" w:sz="8" w:space="0" w:color="353630"/>
              <w:bottom w:val="single" w:sz="8" w:space="0" w:color="353630"/>
              <w:right w:val="single" w:sz="8" w:space="0" w:color="353630"/>
            </w:tcBorders>
            <w:shd w:val="clear" w:color="auto" w:fill="C6D9F1" w:themeFill="text2" w:themeFillTint="33"/>
            <w:hideMark/>
          </w:tcPr>
          <w:p w14:paraId="763E3946" w14:textId="603AFF51" w:rsidR="00C619D3" w:rsidRDefault="00C619D3">
            <w:pPr>
              <w:spacing w:after="0" w:line="256" w:lineRule="auto"/>
              <w:jc w:val="center"/>
              <w:rPr>
                <w:rFonts w:ascii="Times New Roman" w:eastAsia="Times New Roman" w:hAnsi="Times New Roman" w:cs="Times New Roman"/>
                <w:b/>
                <w:bCs/>
                <w:lang w:eastAsia="en-US"/>
              </w:rPr>
            </w:pPr>
            <w:bookmarkStart w:id="47" w:name="OLE_LINK31"/>
            <w:r>
              <w:rPr>
                <w:rFonts w:ascii="Times New Roman" w:eastAsia="Times New Roman" w:hAnsi="Times New Roman" w:cs="Times New Roman"/>
                <w:b/>
                <w:bCs/>
                <w:lang w:eastAsia="en-US"/>
              </w:rPr>
              <w:t>β=30</w:t>
            </w:r>
            <w:r>
              <w:rPr>
                <w:rFonts w:ascii="Times New Roman" w:eastAsia="Times New Roman" w:hAnsi="Times New Roman" w:cs="Times New Roman"/>
                <w:b/>
                <w:bCs/>
                <w:vertAlign w:val="superscript"/>
                <w:lang w:eastAsia="en-US"/>
              </w:rPr>
              <w:t>o</w:t>
            </w:r>
            <w:bookmarkEnd w:id="47"/>
          </w:p>
        </w:tc>
        <w:tc>
          <w:tcPr>
            <w:tcW w:w="1134" w:type="dxa"/>
            <w:tcBorders>
              <w:top w:val="single" w:sz="8" w:space="0" w:color="353630"/>
              <w:left w:val="single" w:sz="8" w:space="0" w:color="353630"/>
              <w:bottom w:val="single" w:sz="8" w:space="0" w:color="353630"/>
              <w:right w:val="single" w:sz="8" w:space="0" w:color="353630"/>
            </w:tcBorders>
            <w:shd w:val="clear" w:color="auto" w:fill="C6D9F1" w:themeFill="text2" w:themeFillTint="33"/>
            <w:hideMark/>
          </w:tcPr>
          <w:p w14:paraId="4C281A34"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β=45</w:t>
            </w:r>
            <w:r>
              <w:rPr>
                <w:rFonts w:ascii="Times New Roman" w:eastAsia="Times New Roman" w:hAnsi="Times New Roman" w:cs="Times New Roman"/>
                <w:b/>
                <w:bCs/>
                <w:vertAlign w:val="superscript"/>
                <w:lang w:eastAsia="en-US"/>
              </w:rPr>
              <w:t>o</w:t>
            </w:r>
          </w:p>
        </w:tc>
      </w:tr>
      <w:tr w:rsidR="00C619D3" w14:paraId="3B205724" w14:textId="77777777" w:rsidTr="00C619D3">
        <w:trPr>
          <w:trHeight w:val="203"/>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51FBEF95"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500 m</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71E91ACF" w14:textId="7F7972CD"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3.28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37072A9F" w14:textId="0B2DAA40"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2.89 µs</w:t>
            </w:r>
          </w:p>
        </w:tc>
        <w:tc>
          <w:tcPr>
            <w:tcW w:w="1134"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28FADDEB"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2.36 µs</w:t>
            </w:r>
          </w:p>
        </w:tc>
      </w:tr>
      <w:tr w:rsidR="00C619D3" w14:paraId="6AEB8BFC" w14:textId="77777777" w:rsidTr="00C619D3">
        <w:trPr>
          <w:trHeight w:val="180"/>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2BBC097"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1 km</w:t>
            </w:r>
          </w:p>
        </w:tc>
        <w:tc>
          <w:tcPr>
            <w:tcW w:w="1177"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Pr>
          <w:p w14:paraId="70B0A081" w14:textId="495F8D15"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6.57 µs</w:t>
            </w:r>
          </w:p>
        </w:tc>
        <w:tc>
          <w:tcPr>
            <w:tcW w:w="1177"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hideMark/>
          </w:tcPr>
          <w:p w14:paraId="4AE269D5" w14:textId="16B674EF" w:rsidR="00C619D3" w:rsidRDefault="00C619D3">
            <w:pPr>
              <w:spacing w:after="0" w:line="256" w:lineRule="auto"/>
              <w:jc w:val="center"/>
              <w:rPr>
                <w:rFonts w:ascii="Times New Roman" w:eastAsia="Microsoft YaHei" w:hAnsi="Times New Roman" w:cs="Times New Roman"/>
                <w:color w:val="353630"/>
                <w:kern w:val="24"/>
                <w:lang w:eastAsia="en-US"/>
              </w:rPr>
            </w:pPr>
            <w:bookmarkStart w:id="48" w:name="OLE_LINK53"/>
            <w:r>
              <w:rPr>
                <w:rFonts w:ascii="Times New Roman" w:eastAsia="Microsoft YaHei" w:hAnsi="Times New Roman" w:cs="Times New Roman"/>
                <w:color w:val="353630"/>
                <w:kern w:val="24"/>
                <w:lang w:eastAsia="en-US"/>
              </w:rPr>
              <w:t>5.77 µs</w:t>
            </w:r>
            <w:bookmarkEnd w:id="48"/>
          </w:p>
        </w:tc>
        <w:tc>
          <w:tcPr>
            <w:tcW w:w="1134"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hideMark/>
          </w:tcPr>
          <w:p w14:paraId="6B02F12F"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4.72 µs</w:t>
            </w:r>
          </w:p>
        </w:tc>
      </w:tr>
      <w:tr w:rsidR="00C619D3" w14:paraId="0331CFE8" w14:textId="77777777" w:rsidTr="00C619D3">
        <w:trPr>
          <w:trHeight w:val="180"/>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696642BF" w14:textId="77777777" w:rsidR="00C619D3" w:rsidRDefault="00C619D3">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2 km</w:t>
            </w:r>
          </w:p>
        </w:tc>
        <w:tc>
          <w:tcPr>
            <w:tcW w:w="1177" w:type="dxa"/>
            <w:tcBorders>
              <w:top w:val="single" w:sz="8" w:space="0" w:color="353630"/>
              <w:left w:val="single" w:sz="8" w:space="0" w:color="353630"/>
              <w:bottom w:val="single" w:sz="8" w:space="0" w:color="353630"/>
              <w:right w:val="single" w:sz="8" w:space="0" w:color="353630"/>
            </w:tcBorders>
            <w:shd w:val="clear" w:color="auto" w:fill="92D050"/>
          </w:tcPr>
          <w:p w14:paraId="02A185DB" w14:textId="1AE1088E" w:rsidR="00C619D3" w:rsidRDefault="00C619D3">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13.3 µs</w:t>
            </w:r>
          </w:p>
        </w:tc>
        <w:tc>
          <w:tcPr>
            <w:tcW w:w="1177" w:type="dxa"/>
            <w:tcBorders>
              <w:top w:val="single" w:sz="8" w:space="0" w:color="353630"/>
              <w:left w:val="single" w:sz="8" w:space="0" w:color="353630"/>
              <w:bottom w:val="single" w:sz="8" w:space="0" w:color="353630"/>
              <w:right w:val="single" w:sz="8" w:space="0" w:color="353630"/>
            </w:tcBorders>
            <w:shd w:val="clear" w:color="auto" w:fill="92D050"/>
            <w:hideMark/>
          </w:tcPr>
          <w:p w14:paraId="0CF85DA7" w14:textId="430A7118" w:rsidR="00C619D3" w:rsidRDefault="00C619D3">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 xml:space="preserve">11.55 </w:t>
            </w:r>
            <w:bookmarkStart w:id="49" w:name="OLE_LINK52"/>
            <w:r>
              <w:rPr>
                <w:rFonts w:ascii="Times New Roman" w:eastAsia="Microsoft YaHei" w:hAnsi="Times New Roman" w:cs="Times New Roman"/>
                <w:b/>
                <w:bCs/>
                <w:color w:val="FF0000"/>
                <w:kern w:val="24"/>
                <w:lang w:eastAsia="en-US"/>
              </w:rPr>
              <w:t>µs</w:t>
            </w:r>
            <w:bookmarkEnd w:id="49"/>
          </w:p>
        </w:tc>
        <w:tc>
          <w:tcPr>
            <w:tcW w:w="1134" w:type="dxa"/>
            <w:tcBorders>
              <w:top w:val="single" w:sz="8" w:space="0" w:color="353630"/>
              <w:left w:val="single" w:sz="8" w:space="0" w:color="353630"/>
              <w:bottom w:val="single" w:sz="8" w:space="0" w:color="353630"/>
              <w:right w:val="single" w:sz="8" w:space="0" w:color="353630"/>
            </w:tcBorders>
            <w:shd w:val="clear" w:color="auto" w:fill="92D050"/>
            <w:hideMark/>
          </w:tcPr>
          <w:p w14:paraId="2F2D9820" w14:textId="77777777" w:rsidR="00C619D3" w:rsidRDefault="00C619D3">
            <w:pPr>
              <w:spacing w:after="0" w:line="256" w:lineRule="auto"/>
              <w:jc w:val="center"/>
              <w:rPr>
                <w:rFonts w:ascii="Times New Roman" w:eastAsia="Microsoft YaHei" w:hAnsi="Times New Roman" w:cs="Times New Roman"/>
                <w:b/>
                <w:bCs/>
                <w:color w:val="FF0000"/>
                <w:kern w:val="24"/>
                <w:lang w:eastAsia="en-US"/>
              </w:rPr>
            </w:pPr>
            <w:r>
              <w:rPr>
                <w:rFonts w:ascii="Times New Roman" w:eastAsia="Microsoft YaHei" w:hAnsi="Times New Roman" w:cs="Times New Roman"/>
                <w:b/>
                <w:bCs/>
                <w:color w:val="FF0000"/>
                <w:kern w:val="24"/>
                <w:lang w:eastAsia="en-US"/>
              </w:rPr>
              <w:t>9.44 µs</w:t>
            </w:r>
          </w:p>
        </w:tc>
      </w:tr>
      <w:tr w:rsidR="00C619D3" w14:paraId="2BAC145E" w14:textId="77777777" w:rsidTr="00C619D3">
        <w:trPr>
          <w:trHeight w:val="145"/>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2901A750"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3 km</w:t>
            </w:r>
          </w:p>
        </w:tc>
        <w:tc>
          <w:tcPr>
            <w:tcW w:w="1177"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tcPr>
          <w:p w14:paraId="479A05F8" w14:textId="46C68816"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19.7 µs</w:t>
            </w:r>
          </w:p>
        </w:tc>
        <w:tc>
          <w:tcPr>
            <w:tcW w:w="1177"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hideMark/>
          </w:tcPr>
          <w:p w14:paraId="3D2F0E8A" w14:textId="0998D7C3"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17.33 µs</w:t>
            </w:r>
          </w:p>
        </w:tc>
        <w:tc>
          <w:tcPr>
            <w:tcW w:w="1134" w:type="dxa"/>
            <w:tcBorders>
              <w:top w:val="single" w:sz="8" w:space="0" w:color="353630"/>
              <w:left w:val="single" w:sz="8" w:space="0" w:color="353630"/>
              <w:bottom w:val="single" w:sz="8" w:space="0" w:color="353630"/>
              <w:right w:val="single" w:sz="8" w:space="0" w:color="353630"/>
            </w:tcBorders>
            <w:shd w:val="clear" w:color="auto" w:fill="BFBFBF" w:themeFill="background1" w:themeFillShade="BF"/>
            <w:hideMark/>
          </w:tcPr>
          <w:p w14:paraId="514DAB29"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14.16 µs</w:t>
            </w:r>
          </w:p>
        </w:tc>
      </w:tr>
      <w:tr w:rsidR="00C619D3" w14:paraId="5F943DE7" w14:textId="77777777" w:rsidTr="00C619D3">
        <w:trPr>
          <w:trHeight w:val="251"/>
          <w:jc w:val="center"/>
        </w:trPr>
        <w:tc>
          <w:tcPr>
            <w:tcW w:w="2499" w:type="dxa"/>
            <w:tcBorders>
              <w:top w:val="single" w:sz="8" w:space="0" w:color="353630"/>
              <w:left w:val="single" w:sz="8" w:space="0" w:color="353630"/>
              <w:bottom w:val="single" w:sz="8" w:space="0" w:color="353630"/>
              <w:right w:val="single" w:sz="8" w:space="0" w:color="353630"/>
            </w:tcBorders>
            <w:shd w:val="clear" w:color="auto" w:fill="C6D9F1" w:themeFill="text2" w:themeFillTint="33"/>
            <w:tcMar>
              <w:top w:w="96" w:type="dxa"/>
              <w:left w:w="192" w:type="dxa"/>
              <w:bottom w:w="96" w:type="dxa"/>
              <w:right w:w="192" w:type="dxa"/>
            </w:tcMar>
            <w:hideMark/>
          </w:tcPr>
          <w:p w14:paraId="03963723" w14:textId="77777777" w:rsidR="00C619D3" w:rsidRDefault="00C619D3">
            <w:pPr>
              <w:spacing w:after="0" w:line="256" w:lineRule="auto"/>
              <w:jc w:val="center"/>
              <w:rPr>
                <w:rFonts w:ascii="Times New Roman" w:eastAsia="Times New Roman" w:hAnsi="Times New Roman" w:cs="Times New Roman"/>
                <w:b/>
                <w:bCs/>
                <w:lang w:eastAsia="en-US"/>
              </w:rPr>
            </w:pPr>
            <w:r>
              <w:rPr>
                <w:rFonts w:ascii="Times New Roman" w:eastAsia="Microsoft YaHei" w:hAnsi="Times New Roman" w:cs="Times New Roman"/>
                <w:b/>
                <w:bCs/>
                <w:color w:val="353630"/>
                <w:kern w:val="24"/>
                <w:lang w:eastAsia="en-US"/>
              </w:rPr>
              <w:t>5 km</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tcPr>
          <w:p w14:paraId="1218C2BA" w14:textId="7B0FA103"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32.83 µs</w:t>
            </w:r>
          </w:p>
        </w:tc>
        <w:tc>
          <w:tcPr>
            <w:tcW w:w="1177"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4962E0BF" w14:textId="7AE3D96A"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28.89 µs</w:t>
            </w:r>
          </w:p>
        </w:tc>
        <w:tc>
          <w:tcPr>
            <w:tcW w:w="1134" w:type="dxa"/>
            <w:tcBorders>
              <w:top w:val="single" w:sz="8" w:space="0" w:color="353630"/>
              <w:left w:val="single" w:sz="8" w:space="0" w:color="353630"/>
              <w:bottom w:val="single" w:sz="8" w:space="0" w:color="353630"/>
              <w:right w:val="single" w:sz="8" w:space="0" w:color="353630"/>
            </w:tcBorders>
            <w:shd w:val="clear" w:color="auto" w:fill="D9D9D9" w:themeFill="background1" w:themeFillShade="D9"/>
            <w:hideMark/>
          </w:tcPr>
          <w:p w14:paraId="7154DC4C" w14:textId="77777777" w:rsidR="00C619D3" w:rsidRDefault="00C619D3">
            <w:pPr>
              <w:spacing w:after="0" w:line="256" w:lineRule="auto"/>
              <w:jc w:val="center"/>
              <w:rPr>
                <w:rFonts w:ascii="Times New Roman" w:eastAsia="Microsoft YaHei" w:hAnsi="Times New Roman" w:cs="Times New Roman"/>
                <w:color w:val="353630"/>
                <w:kern w:val="24"/>
                <w:lang w:eastAsia="en-US"/>
              </w:rPr>
            </w:pPr>
            <w:r>
              <w:rPr>
                <w:rFonts w:ascii="Times New Roman" w:eastAsia="Microsoft YaHei" w:hAnsi="Times New Roman" w:cs="Times New Roman"/>
                <w:color w:val="353630"/>
                <w:kern w:val="24"/>
                <w:lang w:eastAsia="en-US"/>
              </w:rPr>
              <w:t>23.62 µs</w:t>
            </w:r>
          </w:p>
        </w:tc>
      </w:tr>
      <w:bookmarkEnd w:id="46"/>
    </w:tbl>
    <w:p w14:paraId="440D2635" w14:textId="77777777" w:rsidR="00120937" w:rsidRDefault="00120937" w:rsidP="00120937">
      <w:pPr>
        <w:pStyle w:val="Doc-text2"/>
        <w:spacing w:after="0"/>
        <w:ind w:left="0" w:firstLine="0"/>
        <w:jc w:val="center"/>
        <w:rPr>
          <w:rFonts w:ascii="Times New Roman" w:eastAsia="+mn-ea" w:hAnsi="Times New Roman" w:cs="Times New Roman"/>
          <w:b/>
          <w:bCs/>
          <w:i/>
          <w:iCs/>
          <w:color w:val="000000"/>
          <w:kern w:val="24"/>
          <w:sz w:val="20"/>
          <w:szCs w:val="20"/>
          <w:lang w:val="en-GB"/>
        </w:rPr>
      </w:pPr>
    </w:p>
    <w:p w14:paraId="5587065D" w14:textId="28189621" w:rsidR="00120937" w:rsidRPr="00120937" w:rsidRDefault="00120937" w:rsidP="00120937">
      <w:pPr>
        <w:pStyle w:val="Doc-text2"/>
        <w:spacing w:after="0"/>
        <w:ind w:left="0" w:firstLine="0"/>
        <w:jc w:val="center"/>
        <w:rPr>
          <w:rFonts w:ascii="Times New Roman" w:eastAsia="+mn-ea" w:hAnsi="Times New Roman" w:cs="Times New Roman"/>
          <w:i/>
          <w:iCs/>
          <w:color w:val="000000"/>
          <w:kern w:val="24"/>
          <w:sz w:val="20"/>
          <w:szCs w:val="20"/>
          <w:lang w:val="en-GB"/>
        </w:rPr>
      </w:pPr>
      <w:r w:rsidRPr="00120937">
        <w:rPr>
          <w:rFonts w:ascii="Times New Roman" w:eastAsia="+mn-ea" w:hAnsi="Times New Roman" w:cs="Times New Roman"/>
          <w:b/>
          <w:bCs/>
          <w:i/>
          <w:iCs/>
          <w:color w:val="000000"/>
          <w:kern w:val="24"/>
          <w:sz w:val="20"/>
          <w:szCs w:val="20"/>
          <w:lang w:val="en-GB"/>
        </w:rPr>
        <w:t>Table 3</w:t>
      </w:r>
      <w:r w:rsidRPr="00120937">
        <w:rPr>
          <w:rFonts w:ascii="Times New Roman" w:eastAsia="+mn-ea" w:hAnsi="Times New Roman" w:cs="Times New Roman"/>
          <w:i/>
          <w:iCs/>
          <w:color w:val="000000"/>
          <w:kern w:val="24"/>
          <w:sz w:val="20"/>
          <w:szCs w:val="20"/>
          <w:lang w:val="en-GB"/>
        </w:rPr>
        <w:t xml:space="preserve">: Maximum timing errors due to GNSS UE position error with </w:t>
      </w:r>
      <w:r w:rsidRPr="00120937">
        <w:rPr>
          <w:rFonts w:ascii="Times New Roman" w:eastAsia="Times New Roman" w:hAnsi="Times New Roman" w:cs="Times New Roman"/>
          <w:sz w:val="20"/>
          <w:szCs w:val="20"/>
          <w:lang w:eastAsia="en-US"/>
        </w:rPr>
        <w:t>β=30</w:t>
      </w:r>
      <w:r w:rsidRPr="00120937">
        <w:rPr>
          <w:rFonts w:ascii="Times New Roman" w:eastAsia="Times New Roman" w:hAnsi="Times New Roman" w:cs="Times New Roman"/>
          <w:sz w:val="20"/>
          <w:szCs w:val="20"/>
          <w:vertAlign w:val="superscript"/>
          <w:lang w:eastAsia="en-US"/>
        </w:rPr>
        <w:t>o</w:t>
      </w:r>
      <w:r w:rsidRPr="00120937">
        <w:rPr>
          <w:rFonts w:ascii="Times New Roman" w:eastAsia="+mn-ea" w:hAnsi="Times New Roman" w:cs="Times New Roman"/>
          <w:i/>
          <w:iCs/>
          <w:color w:val="000000"/>
          <w:kern w:val="24"/>
          <w:sz w:val="20"/>
          <w:szCs w:val="20"/>
          <w:lang w:val="en-GB"/>
        </w:rPr>
        <w:t xml:space="preserve"> and 45</w:t>
      </w:r>
      <w:r w:rsidRPr="00120937">
        <w:rPr>
          <w:rFonts w:ascii="Times New Roman" w:eastAsia="+mn-ea" w:hAnsi="Times New Roman" w:cs="Times New Roman"/>
          <w:i/>
          <w:iCs/>
          <w:color w:val="000000"/>
          <w:kern w:val="24"/>
          <w:sz w:val="20"/>
          <w:szCs w:val="20"/>
          <w:vertAlign w:val="superscript"/>
          <w:lang w:val="en-GB"/>
        </w:rPr>
        <w:t>o</w:t>
      </w:r>
      <w:r w:rsidRPr="00120937">
        <w:rPr>
          <w:rFonts w:ascii="Times New Roman" w:eastAsia="+mn-ea" w:hAnsi="Times New Roman" w:cs="Times New Roman"/>
          <w:i/>
          <w:iCs/>
          <w:color w:val="000000"/>
          <w:kern w:val="24"/>
          <w:sz w:val="20"/>
          <w:szCs w:val="20"/>
          <w:lang w:val="en-GB"/>
        </w:rPr>
        <w:t xml:space="preserve"> </w:t>
      </w:r>
    </w:p>
    <w:p w14:paraId="5632E873" w14:textId="77777777" w:rsidR="00C45664"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p w14:paraId="42757CE4" w14:textId="77777777" w:rsidR="00C45664" w:rsidRPr="00CE63A0" w:rsidRDefault="00C45664" w:rsidP="00CE63A0">
      <w:pPr>
        <w:pStyle w:val="Doc-text2"/>
        <w:spacing w:after="0"/>
        <w:ind w:left="0" w:firstLine="0"/>
        <w:jc w:val="center"/>
        <w:rPr>
          <w:rFonts w:ascii="Times New Roman" w:eastAsia="+mn-ea" w:hAnsi="Times New Roman" w:cs="Times New Roman"/>
          <w:i/>
          <w:iCs/>
          <w:color w:val="000000"/>
          <w:kern w:val="24"/>
          <w:sz w:val="20"/>
          <w:szCs w:val="20"/>
          <w:lang w:val="en-GB"/>
        </w:rPr>
      </w:pPr>
    </w:p>
    <w:p w14:paraId="0E57041E" w14:textId="35665237" w:rsidR="00D15E5F" w:rsidRDefault="00E571CD" w:rsidP="00D15E5F">
      <w:pPr>
        <w:pStyle w:val="Heading1"/>
      </w:pPr>
      <w:bookmarkStart w:id="50" w:name="OLE_LINK63"/>
      <w:r>
        <w:t>GNSS resilience during Initial Access</w:t>
      </w:r>
    </w:p>
    <w:bookmarkEnd w:id="50"/>
    <w:p w14:paraId="391C08A6" w14:textId="77777777" w:rsidR="00E571CD" w:rsidRDefault="00E571CD" w:rsidP="00E571CD">
      <w:pPr>
        <w:pStyle w:val="Heading2"/>
      </w:pPr>
      <w:r>
        <w:t>RACH requirements</w:t>
      </w:r>
    </w:p>
    <w:p w14:paraId="04EE6E00" w14:textId="57A6E7EB" w:rsidR="00ED497D" w:rsidRDefault="00ED497D" w:rsidP="00ED497D">
      <w:pPr>
        <w:spacing w:after="0" w:line="276" w:lineRule="auto"/>
        <w:jc w:val="left"/>
        <w:rPr>
          <w:rFonts w:ascii="Times New Roman" w:hAnsi="Times New Roman" w:cs="Times New Roman"/>
          <w:lang w:val="en-GB"/>
        </w:rPr>
      </w:pPr>
      <w:r>
        <w:rPr>
          <w:rFonts w:ascii="Times New Roman" w:hAnsi="Times New Roman" w:cs="Times New Roman"/>
          <w:lang w:val="en-GB"/>
        </w:rPr>
        <w:t xml:space="preserve">Designing new RACH preamble formats would have a large impact on specifications and complexity. The  GNSS position error should not exceed the timing error and frequency error that can be supported by a PRACH preamble format. </w:t>
      </w:r>
      <w:bookmarkStart w:id="51" w:name="OLE_LINK67"/>
      <w:r>
        <w:rPr>
          <w:rFonts w:ascii="Times New Roman" w:hAnsi="Times New Roman" w:cs="Times New Roman"/>
          <w:lang w:val="en-GB"/>
        </w:rPr>
        <w:t>The long PRACH preamble formats can accommodate larger timing errors, but is limited by the frequency error</w:t>
      </w:r>
      <w:bookmarkEnd w:id="51"/>
      <w:r>
        <w:rPr>
          <w:rFonts w:ascii="Times New Roman" w:hAnsi="Times New Roman" w:cs="Times New Roman"/>
          <w:lang w:val="en-GB"/>
        </w:rPr>
        <w:t>; t</w:t>
      </w:r>
      <w:r w:rsidRPr="00ED497D">
        <w:rPr>
          <w:rFonts w:ascii="Times New Roman" w:hAnsi="Times New Roman" w:cs="Times New Roman"/>
          <w:lang w:val="en-GB"/>
        </w:rPr>
        <w:t xml:space="preserve">he </w:t>
      </w:r>
      <w:r>
        <w:rPr>
          <w:rFonts w:ascii="Times New Roman" w:hAnsi="Times New Roman" w:cs="Times New Roman"/>
          <w:lang w:val="en-GB"/>
        </w:rPr>
        <w:t>short</w:t>
      </w:r>
      <w:r w:rsidRPr="00ED497D">
        <w:rPr>
          <w:rFonts w:ascii="Times New Roman" w:hAnsi="Times New Roman" w:cs="Times New Roman"/>
          <w:lang w:val="en-GB"/>
        </w:rPr>
        <w:t xml:space="preserve"> PRACH preamble formats can accommodate larger </w:t>
      </w:r>
      <w:r>
        <w:rPr>
          <w:rFonts w:ascii="Times New Roman" w:hAnsi="Times New Roman" w:cs="Times New Roman"/>
          <w:lang w:val="en-GB"/>
        </w:rPr>
        <w:t>frequency errors</w:t>
      </w:r>
      <w:r w:rsidRPr="00ED497D">
        <w:rPr>
          <w:rFonts w:ascii="Times New Roman" w:hAnsi="Times New Roman" w:cs="Times New Roman"/>
          <w:lang w:val="en-GB"/>
        </w:rPr>
        <w:t xml:space="preserve">, but is limited by the </w:t>
      </w:r>
      <w:r>
        <w:rPr>
          <w:rFonts w:ascii="Times New Roman" w:hAnsi="Times New Roman" w:cs="Times New Roman"/>
          <w:lang w:val="en-GB"/>
        </w:rPr>
        <w:t>timing</w:t>
      </w:r>
      <w:r w:rsidRPr="00ED497D">
        <w:rPr>
          <w:rFonts w:ascii="Times New Roman" w:hAnsi="Times New Roman" w:cs="Times New Roman"/>
          <w:lang w:val="en-GB"/>
        </w:rPr>
        <w:t xml:space="preserve"> error</w:t>
      </w:r>
      <w:r>
        <w:rPr>
          <w:rFonts w:ascii="Times New Roman" w:hAnsi="Times New Roman" w:cs="Times New Roman"/>
          <w:lang w:val="en-GB"/>
        </w:rPr>
        <w:t>. The cell range and the cyclic shift to gerenerate orthogogal sequences per root sequence are also important factors for the configuration of RACH opportunities (RO).</w:t>
      </w:r>
    </w:p>
    <w:p w14:paraId="4A9B94C6" w14:textId="77777777" w:rsidR="00ED497D" w:rsidRDefault="00ED497D" w:rsidP="00ED497D">
      <w:pPr>
        <w:spacing w:after="0" w:line="276" w:lineRule="auto"/>
        <w:jc w:val="left"/>
        <w:rPr>
          <w:rFonts w:ascii="Times New Roman" w:hAnsi="Times New Roman" w:cs="Times New Roman"/>
          <w:lang w:val="en-GB"/>
        </w:rPr>
      </w:pPr>
    </w:p>
    <w:p w14:paraId="141192B3" w14:textId="4B940311" w:rsidR="000B7E9F" w:rsidRDefault="000B7E9F" w:rsidP="00ED497D">
      <w:pPr>
        <w:spacing w:after="0" w:line="276" w:lineRule="auto"/>
        <w:jc w:val="left"/>
        <w:rPr>
          <w:rFonts w:ascii="Times New Roman" w:hAnsi="Times New Roman" w:cs="Times New Roman"/>
          <w:lang w:val="en-GB"/>
        </w:rPr>
      </w:pPr>
      <w:r>
        <w:rPr>
          <w:rFonts w:ascii="Times New Roman" w:hAnsi="Times New Roman" w:cs="Times New Roman"/>
          <w:lang w:val="en-GB"/>
        </w:rPr>
        <w:t>The RACH preamble format must meet the following conditions for RACH detection performance with acceptable timing error and frequency error:</w:t>
      </w:r>
    </w:p>
    <w:p w14:paraId="2382FE60" w14:textId="77777777" w:rsidR="000B7E9F" w:rsidRDefault="000B7E9F" w:rsidP="00ED497D">
      <w:pPr>
        <w:spacing w:after="0" w:line="276" w:lineRule="auto"/>
        <w:jc w:val="left"/>
        <w:rPr>
          <w:rFonts w:ascii="Times New Roman" w:hAnsi="Times New Roman" w:cs="Times New Roman"/>
          <w:lang w:val="en-GB"/>
        </w:rPr>
      </w:pPr>
    </w:p>
    <w:p w14:paraId="5B6F1D1A" w14:textId="3F21042E" w:rsidR="000B7E9F" w:rsidRPr="000B7E9F" w:rsidRDefault="00644D7E"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bookmarkStart w:id="52" w:name="OLE_LINK94"/>
      <w:r>
        <w:rPr>
          <w:rFonts w:ascii="Times New Roman" w:hAnsi="Times New Roman" w:cs="Times New Roman"/>
          <w:iCs/>
          <w:color w:val="000000"/>
          <w:kern w:val="24"/>
          <w:sz w:val="22"/>
          <w:szCs w:val="22"/>
          <w:lang w:eastAsia="x-none"/>
          <w14:ligatures w14:val="standardContextual"/>
        </w:rPr>
        <w:tab/>
      </w:r>
      <m:oMath>
        <m:f>
          <m:fPr>
            <m:ctrlPr>
              <w:rPr>
                <w:rFonts w:ascii="Cambria Math" w:eastAsia="+mn-ea" w:hAnsi="Cambria Math" w:cs="Arial"/>
                <w:i/>
                <w:iCs/>
                <w:color w:val="000000"/>
                <w:kern w:val="24"/>
                <w:sz w:val="22"/>
                <w:szCs w:val="22"/>
                <w:lang w:eastAsia="x-none"/>
                <w14:ligatures w14:val="standardContextual"/>
              </w:rPr>
            </m:ctrlPr>
          </m:fPr>
          <m:num>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CP</m:t>
                </m:r>
              </m:e>
              <m:sub>
                <m:r>
                  <w:rPr>
                    <w:rFonts w:ascii="Cambria Math" w:eastAsia="+mn-ea" w:hAnsi="Cambria Math" w:cs="Arial"/>
                    <w:color w:val="000000"/>
                    <w:kern w:val="24"/>
                    <w:lang w:val="en-GB" w:eastAsia="x-none"/>
                  </w:rPr>
                  <m:t>RACH</m:t>
                </m:r>
              </m:sub>
            </m:sSub>
          </m:num>
          <m:den>
            <m:r>
              <w:rPr>
                <w:rFonts w:ascii="Cambria Math" w:eastAsia="+mn-ea" w:hAnsi="Cambria Math" w:cs="Arial"/>
                <w:color w:val="000000"/>
                <w:kern w:val="24"/>
                <w:lang w:eastAsia="x-none"/>
              </w:rPr>
              <m:t>2</m:t>
            </m:r>
          </m:den>
        </m:f>
        <m:r>
          <w:rPr>
            <w:rFonts w:ascii="Cambria Math" w:eastAsia="+mn-ea" w:hAnsi="Cambria Math" w:cs="Arial"/>
            <w:color w:val="000000"/>
            <w:kern w:val="24"/>
            <w:lang w:eastAsia="x-none"/>
          </w:rPr>
          <m:t>≥ </m:t>
        </m:r>
      </m:oMath>
      <w:r w:rsidR="000B7E9F" w:rsidRPr="000B7E9F">
        <w:rPr>
          <w:rFonts w:ascii="Times New Roman" w:eastAsia="+mn-ea" w:hAnsi="Times New Roman" w:cs="Arial"/>
          <w:i/>
          <w:iCs/>
          <w:color w:val="000000"/>
          <w:kern w:val="24"/>
          <w:lang w:eastAsia="x-none"/>
        </w:rPr>
        <w:t xml:space="preserve">Maximum </w:t>
      </w:r>
      <m:oMath>
        <m:r>
          <w:rPr>
            <w:rFonts w:ascii="Cambria Math" w:eastAsia="+mn-ea" w:hAnsi="Cambria Math" w:cs="Arial"/>
            <w:color w:val="000000"/>
            <w:kern w:val="24"/>
            <w:lang w:eastAsia="x-none"/>
          </w:rPr>
          <m:t>Timin</m:t>
        </m:r>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g</m:t>
            </m:r>
          </m:e>
          <m:sub>
            <m:r>
              <w:rPr>
                <w:rFonts w:ascii="Cambria Math" w:eastAsia="+mn-ea" w:hAnsi="Cambria Math" w:cs="Arial"/>
                <w:color w:val="000000"/>
                <w:kern w:val="24"/>
                <w:lang w:eastAsia="x-none"/>
              </w:rPr>
              <m:t>error</m:t>
            </m:r>
          </m:sub>
        </m:sSub>
      </m:oMath>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sidR="0025614F">
        <w:rPr>
          <w:rFonts w:ascii="Times New Roman" w:eastAsia="+mn-ea" w:hAnsi="Times New Roman" w:cs="Arial"/>
          <w:i/>
          <w:iCs/>
          <w:color w:val="000000"/>
          <w:kern w:val="24"/>
          <w:sz w:val="22"/>
          <w:szCs w:val="22"/>
          <w:lang w:eastAsia="x-none"/>
          <w14:ligatures w14:val="standardContextual"/>
        </w:rPr>
        <w:tab/>
      </w:r>
      <w:r>
        <w:rPr>
          <w:rFonts w:ascii="Times New Roman" w:eastAsia="+mn-ea" w:hAnsi="Times New Roman" w:cs="Arial"/>
          <w:i/>
          <w:iCs/>
          <w:color w:val="000000"/>
          <w:kern w:val="24"/>
          <w:sz w:val="22"/>
          <w:szCs w:val="22"/>
          <w:lang w:eastAsia="x-none"/>
          <w14:ligatures w14:val="standardContextual"/>
        </w:rPr>
        <w:tab/>
      </w:r>
      <w:r w:rsidR="0025614F" w:rsidRPr="0025614F">
        <w:rPr>
          <w:rFonts w:ascii="Times New Roman" w:eastAsia="+mn-ea" w:hAnsi="Times New Roman" w:cs="Arial"/>
          <w:color w:val="000000"/>
          <w:kern w:val="24"/>
          <w:sz w:val="22"/>
          <w:szCs w:val="22"/>
          <w:lang w:eastAsia="x-none"/>
          <w14:ligatures w14:val="standardContextual"/>
        </w:rPr>
        <w:t>(3)</w:t>
      </w:r>
    </w:p>
    <w:bookmarkEnd w:id="52"/>
    <w:p w14:paraId="50BC63C8"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p>
    <w:p w14:paraId="664CDABA" w14:textId="1810144E" w:rsidR="000B7E9F" w:rsidRPr="000B7E9F" w:rsidRDefault="00000000" w:rsidP="00644D7E">
      <w:pPr>
        <w:tabs>
          <w:tab w:val="left" w:pos="1622"/>
        </w:tabs>
        <w:overflowPunct/>
        <w:autoSpaceDE/>
        <w:autoSpaceDN/>
        <w:adjustRightInd/>
        <w:spacing w:after="0" w:line="276" w:lineRule="auto"/>
        <w:ind w:firstLine="1440"/>
        <w:jc w:val="left"/>
        <w:textAlignment w:val="auto"/>
        <w:rPr>
          <w:rFonts w:ascii="Times New Roman" w:eastAsia="+mn-ea" w:hAnsi="Times New Roman" w:cs="Arial"/>
          <w:color w:val="000000"/>
          <w:kern w:val="24"/>
          <w:lang w:val="en-GB" w:eastAsia="x-none"/>
        </w:rPr>
      </w:pPr>
      <m:oMath>
        <m:f>
          <m:fPr>
            <m:ctrlPr>
              <w:rPr>
                <w:rFonts w:ascii="Cambria Math" w:eastAsia="+mn-ea" w:hAnsi="Cambria Math" w:cs="Arial"/>
                <w:i/>
                <w:iCs/>
                <w:color w:val="000000"/>
                <w:kern w:val="24"/>
                <w:sz w:val="22"/>
                <w:szCs w:val="22"/>
                <w:lang w:eastAsia="x-none"/>
                <w14:ligatures w14:val="standardContextual"/>
              </w:rPr>
            </m:ctrlPr>
          </m:fPr>
          <m:num>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SCS</m:t>
                </m:r>
              </m:e>
              <m:sub>
                <m:r>
                  <w:rPr>
                    <w:rFonts w:ascii="Cambria Math" w:eastAsia="+mn-ea" w:hAnsi="Cambria Math" w:cs="Arial"/>
                    <w:color w:val="000000"/>
                    <w:kern w:val="24"/>
                    <w:lang w:val="en-GB" w:eastAsia="x-none"/>
                  </w:rPr>
                  <m:t>RACH</m:t>
                </m:r>
              </m:sub>
            </m:sSub>
          </m:num>
          <m:den>
            <m:r>
              <w:rPr>
                <w:rFonts w:ascii="Cambria Math" w:eastAsia="+mn-ea" w:hAnsi="Cambria Math" w:cs="Arial"/>
                <w:color w:val="000000"/>
                <w:kern w:val="24"/>
                <w:lang w:eastAsia="x-none"/>
              </w:rPr>
              <m:t>4</m:t>
            </m:r>
          </m:den>
        </m:f>
        <m:r>
          <w:rPr>
            <w:rFonts w:ascii="Cambria Math" w:eastAsia="+mn-ea" w:hAnsi="Cambria Math" w:cs="Arial"/>
            <w:color w:val="000000"/>
            <w:kern w:val="24"/>
            <w:lang w:eastAsia="x-none"/>
          </w:rPr>
          <m:t>≥</m:t>
        </m:r>
        <m:r>
          <m:rPr>
            <m:nor/>
          </m:rPr>
          <w:rPr>
            <w:rFonts w:ascii="Times New Roman" w:eastAsia="+mn-ea" w:hAnsi="Times New Roman" w:cs="Arial"/>
            <w:i/>
            <w:iCs/>
            <w:color w:val="000000"/>
            <w:kern w:val="24"/>
            <w:lang w:eastAsia="x-none"/>
          </w:rPr>
          <m:t>Maximum</m:t>
        </m:r>
        <m:r>
          <w:rPr>
            <w:rFonts w:ascii="Cambria Math" w:eastAsia="+mn-ea" w:hAnsi="Cambria Math" w:cs="Arial"/>
            <w:color w:val="000000"/>
            <w:kern w:val="24"/>
            <w:lang w:eastAsia="x-none"/>
          </w:rPr>
          <m:t> Frequenc</m:t>
        </m:r>
        <m:sSub>
          <m:sSubPr>
            <m:ctrlPr>
              <w:rPr>
                <w:rFonts w:ascii="Cambria Math" w:eastAsia="+mn-ea" w:hAnsi="Cambria Math" w:cs="Arial"/>
                <w:i/>
                <w:iCs/>
                <w:color w:val="000000"/>
                <w:kern w:val="24"/>
                <w:sz w:val="22"/>
                <w:szCs w:val="22"/>
                <w:lang w:eastAsia="x-none"/>
                <w14:ligatures w14:val="standardContextual"/>
              </w:rPr>
            </m:ctrlPr>
          </m:sSubPr>
          <m:e>
            <m:r>
              <w:rPr>
                <w:rFonts w:ascii="Cambria Math" w:eastAsia="+mn-ea" w:hAnsi="Cambria Math" w:cs="Arial"/>
                <w:color w:val="000000"/>
                <w:kern w:val="24"/>
                <w:lang w:eastAsia="x-none"/>
              </w:rPr>
              <m:t>y</m:t>
            </m:r>
          </m:e>
          <m:sub>
            <m:r>
              <w:rPr>
                <w:rFonts w:ascii="Cambria Math" w:eastAsia="+mn-ea" w:hAnsi="Cambria Math" w:cs="Arial"/>
                <w:color w:val="000000"/>
                <w:kern w:val="24"/>
                <w:lang w:eastAsia="x-none"/>
              </w:rPr>
              <m:t>error</m:t>
            </m:r>
          </m:sub>
        </m:sSub>
      </m:oMath>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ab/>
      </w:r>
      <w:r w:rsidR="00644D7E">
        <w:rPr>
          <w:rFonts w:ascii="Times New Roman" w:eastAsia="+mn-ea" w:hAnsi="Times New Roman" w:cs="Arial"/>
          <w:iCs/>
          <w:color w:val="000000"/>
          <w:kern w:val="24"/>
          <w:sz w:val="22"/>
          <w:szCs w:val="22"/>
          <w:lang w:eastAsia="x-none"/>
          <w14:ligatures w14:val="standardContextual"/>
        </w:rPr>
        <w:tab/>
      </w:r>
      <w:r w:rsidR="0025614F">
        <w:rPr>
          <w:rFonts w:ascii="Times New Roman" w:eastAsia="+mn-ea" w:hAnsi="Times New Roman" w:cs="Arial"/>
          <w:iCs/>
          <w:color w:val="000000"/>
          <w:kern w:val="24"/>
          <w:sz w:val="22"/>
          <w:szCs w:val="22"/>
          <w:lang w:eastAsia="x-none"/>
          <w14:ligatures w14:val="standardContextual"/>
        </w:rPr>
        <w:t>(4)</w:t>
      </w:r>
    </w:p>
    <w:p w14:paraId="2D700111"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Arial"/>
          <w:color w:val="000000"/>
          <w:kern w:val="24"/>
          <w:lang w:val="en-GB" w:eastAsia="x-none"/>
        </w:rPr>
      </w:pPr>
    </w:p>
    <w:p w14:paraId="7E9C5DCB" w14:textId="65466C85" w:rsidR="000B7E9F" w:rsidRDefault="000B7E9F" w:rsidP="000B7E9F">
      <w:pPr>
        <w:tabs>
          <w:tab w:val="left" w:pos="1622"/>
        </w:tabs>
        <w:overflowPunct/>
        <w:autoSpaceDE/>
        <w:adjustRightInd/>
        <w:spacing w:after="0" w:line="276" w:lineRule="auto"/>
        <w:jc w:val="left"/>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Assuming there is no cyclic shift restriction, the cell range can be determined from the cyclic prefix of the PRACH preamble format or from the Guard period for the PRACH preamble format. T</w:t>
      </w:r>
      <w:r w:rsidRPr="000B7E9F">
        <w:rPr>
          <w:rFonts w:ascii="Times New Roman" w:eastAsia="+mn-ea" w:hAnsi="Times New Roman" w:cs="Times New Roman"/>
          <w:color w:val="000000"/>
          <w:kern w:val="24"/>
          <w:lang w:val="en-GB" w:eastAsia="x-none"/>
          <w14:ligatures w14:val="standardContextual"/>
        </w:rPr>
        <w:t>he cyclic prefix must accommodate the propagation channel delay spread and the round trip propagation delay.</w:t>
      </w:r>
      <w:r>
        <w:rPr>
          <w:rFonts w:ascii="Times New Roman" w:eastAsia="+mn-ea" w:hAnsi="Times New Roman" w:cs="Times New Roman"/>
          <w:color w:val="000000"/>
          <w:kern w:val="24"/>
          <w:lang w:val="en-GB" w:eastAsia="x-none"/>
          <w14:ligatures w14:val="standardContextual"/>
        </w:rPr>
        <w:t xml:space="preserve"> The guard period must accommodate the round trip propagation delay. </w:t>
      </w:r>
    </w:p>
    <w:p w14:paraId="3A5E5A5C" w14:textId="4FC74223"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3FD6E93C" w14:textId="67A6F23E" w:rsidR="00E571CD" w:rsidRDefault="00E571CD" w:rsidP="00E571CD">
      <w:pPr>
        <w:pStyle w:val="Heading2"/>
      </w:pPr>
      <w:bookmarkStart w:id="53" w:name="OLE_LINK143"/>
      <w:r>
        <w:t>RACH Cell range and re-use pattern</w:t>
      </w:r>
    </w:p>
    <w:p w14:paraId="52F97148" w14:textId="77777777" w:rsidR="00E571CD" w:rsidRDefault="00E571CD"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7BA5D653" w14:textId="32BE8B79"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 Min(Cell range from Guard period, Cell range from Cyclic prefix)</w:t>
      </w:r>
      <w:r w:rsidR="0025614F">
        <w:rPr>
          <w:rFonts w:ascii="Times New Roman" w:eastAsia="+mn-ea" w:hAnsi="Times New Roman" w:cs="Times New Roman"/>
          <w:color w:val="000000"/>
          <w:kern w:val="24"/>
          <w:lang w:val="en-GB" w:eastAsia="x-none"/>
          <w14:ligatures w14:val="standardContextual"/>
        </w:rPr>
        <w:t xml:space="preserve"> </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t>(5)</w:t>
      </w:r>
    </w:p>
    <w:p w14:paraId="1E67E1DE"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0310F67B"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Where,</w:t>
      </w:r>
    </w:p>
    <w:p w14:paraId="0B46A31E"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0E2DC644" w14:textId="125ED2D7" w:rsidR="000B7E9F" w:rsidRDefault="000B7E9F" w:rsidP="0025614F">
      <w:pPr>
        <w:tabs>
          <w:tab w:val="left" w:pos="1622"/>
        </w:tabs>
        <w:overflowPunct/>
        <w:autoSpaceDE/>
        <w:autoSpaceDN/>
        <w:adjustRightInd/>
        <w:spacing w:after="0" w:line="276" w:lineRule="auto"/>
        <w:ind w:left="720"/>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from Guard period  = [</w:t>
      </w:r>
      <m:oMath>
        <m:sSubSup>
          <m:sSubSupPr>
            <m:ctrlPr>
              <w:rPr>
                <w:rFonts w:ascii="Cambria Math" w:eastAsia="+mn-ea" w:hAnsi="Cambria Math" w:cs="Times New Roman"/>
                <w:i/>
                <w:color w:val="000000"/>
                <w:kern w:val="24"/>
                <w:sz w:val="24"/>
                <w:szCs w:val="22"/>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Gap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 xml:space="preserve">* </w:t>
      </w:r>
      <w:r w:rsidR="0025614F">
        <w:rPr>
          <w:rFonts w:ascii="Times New Roman" w:eastAsia="+mn-ea" w:hAnsi="Times New Roman" w:cs="Times New Roman"/>
          <w:color w:val="000000"/>
          <w:kern w:val="24"/>
          <w:lang w:val="en-GB" w:eastAsia="x-none"/>
          <w14:ligatures w14:val="standardContextual"/>
        </w:rPr>
        <w:t xml:space="preserve">c </w:t>
      </w:r>
      <w:r w:rsidRPr="000B7E9F">
        <w:rPr>
          <w:rFonts w:ascii="Times New Roman" w:eastAsia="+mn-ea" w:hAnsi="Times New Roman" w:cs="Times New Roman"/>
          <w:color w:val="000000"/>
          <w:kern w:val="24"/>
          <w:lang w:val="en-GB" w:eastAsia="x-none"/>
          <w14:ligatures w14:val="standardContextual"/>
        </w:rPr>
        <w:t>]/2</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t>(6)</w:t>
      </w:r>
    </w:p>
    <w:p w14:paraId="2B0DBED3" w14:textId="77777777" w:rsidR="000B7E9F" w:rsidRDefault="000B7E9F" w:rsidP="0025614F">
      <w:pPr>
        <w:tabs>
          <w:tab w:val="left" w:pos="1622"/>
        </w:tabs>
        <w:overflowPunct/>
        <w:autoSpaceDE/>
        <w:autoSpaceDN/>
        <w:adjustRightInd/>
        <w:spacing w:after="0" w:line="276" w:lineRule="auto"/>
        <w:ind w:left="1440"/>
        <w:jc w:val="left"/>
        <w:textAlignment w:val="auto"/>
        <w:rPr>
          <w:rFonts w:ascii="Times New Roman" w:eastAsia="+mn-ea" w:hAnsi="Times New Roman" w:cs="Times New Roman"/>
          <w:color w:val="000000"/>
          <w:kern w:val="24"/>
          <w:lang w:val="en-GB" w:eastAsia="x-none"/>
          <w14:ligatures w14:val="standardContextual"/>
        </w:rPr>
      </w:pPr>
    </w:p>
    <w:p w14:paraId="3DBCD365" w14:textId="3F7A7652" w:rsidR="000B7E9F" w:rsidRDefault="000B7E9F" w:rsidP="0025614F">
      <w:pPr>
        <w:tabs>
          <w:tab w:val="left" w:pos="1622"/>
        </w:tabs>
        <w:overflowPunct/>
        <w:autoSpaceDE/>
        <w:autoSpaceDN/>
        <w:adjustRightInd/>
        <w:spacing w:after="0" w:line="276" w:lineRule="auto"/>
        <w:ind w:left="720"/>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from Cyclic prefix  = [(</w:t>
      </w:r>
      <m:oMath>
        <m:sSubSup>
          <m:sSubSupPr>
            <m:ctrlPr>
              <w:rPr>
                <w:rFonts w:ascii="Cambria Math" w:eastAsia="+mn-ea" w:hAnsi="Cambria Math" w:cs="Times New Roman"/>
                <w:i/>
                <w:color w:val="000000"/>
                <w:kern w:val="24"/>
                <w:sz w:val="24"/>
                <w:szCs w:val="22"/>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CP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 xml:space="preserve">- </w:t>
      </w:r>
      <w:r w:rsidR="0025614F" w:rsidRPr="000B7E9F">
        <w:rPr>
          <w:rFonts w:ascii="Times New Roman" w:eastAsia="+mn-ea" w:hAnsi="Times New Roman" w:cs="Times New Roman"/>
          <w:color w:val="000000"/>
          <w:kern w:val="24"/>
          <w:lang w:val="en-GB" w:eastAsia="x-none"/>
          <w14:ligatures w14:val="standardContextual"/>
        </w:rPr>
        <w:t>τ</w:t>
      </w:r>
      <w:r w:rsidR="0025614F" w:rsidRPr="000B7E9F">
        <w:rPr>
          <w:rFonts w:ascii="Times New Roman" w:eastAsia="+mn-ea" w:hAnsi="Times New Roman" w:cs="Times New Roman"/>
          <w:color w:val="000000"/>
          <w:kern w:val="24"/>
          <w:vertAlign w:val="subscript"/>
          <w:lang w:val="en-GB" w:eastAsia="x-none"/>
          <w14:ligatures w14:val="standardContextual"/>
        </w:rPr>
        <w:t>ds</w:t>
      </w:r>
      <w:r w:rsidRPr="000B7E9F">
        <w:rPr>
          <w:rFonts w:ascii="Times New Roman" w:eastAsia="+mn-ea" w:hAnsi="Times New Roman" w:cs="Times New Roman"/>
          <w:color w:val="000000"/>
          <w:kern w:val="24"/>
          <w:lang w:val="en-GB" w:eastAsia="x-none"/>
          <w14:ligatures w14:val="standardContextual"/>
        </w:rPr>
        <w:t xml:space="preserve">) * </w:t>
      </w:r>
      <w:r w:rsidR="0025614F">
        <w:rPr>
          <w:rFonts w:ascii="Times New Roman" w:eastAsia="+mn-ea" w:hAnsi="Times New Roman" w:cs="Times New Roman"/>
          <w:color w:val="000000"/>
          <w:kern w:val="24"/>
          <w:lang w:val="en-GB" w:eastAsia="x-none"/>
          <w14:ligatures w14:val="standardContextual"/>
        </w:rPr>
        <w:t xml:space="preserve">c </w:t>
      </w:r>
      <w:r w:rsidRPr="000B7E9F">
        <w:rPr>
          <w:rFonts w:ascii="Times New Roman" w:eastAsia="+mn-ea" w:hAnsi="Times New Roman" w:cs="Times New Roman"/>
          <w:color w:val="000000"/>
          <w:kern w:val="24"/>
          <w:lang w:val="en-GB" w:eastAsia="x-none"/>
          <w14:ligatures w14:val="standardContextual"/>
        </w:rPr>
        <w:t>]/2</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t>(7)</w:t>
      </w:r>
    </w:p>
    <w:p w14:paraId="46CE2FC0"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29C42217" w14:textId="77777777" w:rsidR="0025614F" w:rsidRDefault="0025614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46136382" w14:textId="10A87604"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Pr>
          <w:rFonts w:ascii="Times New Roman" w:eastAsia="+mn-ea" w:hAnsi="Times New Roman" w:cs="Times New Roman"/>
          <w:color w:val="000000"/>
          <w:kern w:val="24"/>
          <w:lang w:val="en-GB" w:eastAsia="x-none"/>
          <w14:ligatures w14:val="standardContextual"/>
        </w:rPr>
        <w:t>In addition, t</w:t>
      </w:r>
      <w:r w:rsidRPr="000B7E9F">
        <w:rPr>
          <w:rFonts w:ascii="Times New Roman" w:eastAsia="+mn-ea" w:hAnsi="Times New Roman" w:cs="Times New Roman"/>
          <w:color w:val="000000"/>
          <w:kern w:val="24"/>
          <w:lang w:val="en-GB" w:eastAsia="x-none"/>
          <w14:ligatures w14:val="standardContextual"/>
        </w:rPr>
        <w:t xml:space="preserve">he maximum cell range </w:t>
      </w:r>
      <w:r>
        <w:rPr>
          <w:rFonts w:ascii="Times New Roman" w:eastAsia="+mn-ea" w:hAnsi="Times New Roman" w:cs="Times New Roman"/>
          <w:color w:val="000000"/>
          <w:kern w:val="24"/>
          <w:lang w:val="en-GB" w:eastAsia="x-none"/>
          <w14:ligatures w14:val="standardContextual"/>
        </w:rPr>
        <w:t xml:space="preserve">is </w:t>
      </w:r>
      <w:r w:rsidRPr="000B7E9F">
        <w:rPr>
          <w:rFonts w:ascii="Times New Roman" w:eastAsia="+mn-ea" w:hAnsi="Times New Roman" w:cs="Times New Roman"/>
          <w:color w:val="000000"/>
          <w:kern w:val="24"/>
          <w:lang w:val="en-GB" w:eastAsia="x-none"/>
          <w14:ligatures w14:val="standardContextual"/>
        </w:rPr>
        <w:t xml:space="preserve">associated with each cyclic shift and each subcarrier spacing </w:t>
      </w:r>
      <w:r>
        <w:rPr>
          <w:rFonts w:ascii="Times New Roman" w:eastAsia="+mn-ea" w:hAnsi="Times New Roman" w:cs="Times New Roman"/>
          <w:color w:val="000000"/>
          <w:kern w:val="24"/>
          <w:lang w:val="en-GB" w:eastAsia="x-none"/>
          <w14:ligatures w14:val="standardContextual"/>
        </w:rPr>
        <w:t>for the PRACH preamble sequences</w:t>
      </w:r>
      <w:r w:rsidRPr="000B7E9F">
        <w:rPr>
          <w:rFonts w:ascii="Times New Roman" w:eastAsia="+mn-ea" w:hAnsi="Times New Roman" w:cs="Times New Roman"/>
          <w:color w:val="000000"/>
          <w:kern w:val="24"/>
          <w:lang w:val="en-GB" w:eastAsia="x-none"/>
          <w14:ligatures w14:val="standardContextual"/>
        </w:rPr>
        <w:t xml:space="preserve">. </w:t>
      </w:r>
    </w:p>
    <w:p w14:paraId="06333665" w14:textId="77777777"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59F25435" w14:textId="5CF4E722" w:rsidR="000B7E9F" w:rsidRP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Cell range from cyclic shift = [(N</w:t>
      </w:r>
      <w:r w:rsidRPr="000B7E9F">
        <w:rPr>
          <w:rFonts w:ascii="Times New Roman" w:eastAsia="+mn-ea" w:hAnsi="Times New Roman" w:cs="Times New Roman"/>
          <w:color w:val="000000"/>
          <w:kern w:val="24"/>
          <w:vertAlign w:val="subscript"/>
          <w:lang w:val="en-GB" w:eastAsia="x-none"/>
          <w14:ligatures w14:val="standardContextual"/>
        </w:rPr>
        <w:t>cs</w:t>
      </w:r>
      <w:r w:rsidRPr="000B7E9F">
        <w:rPr>
          <w:rFonts w:ascii="Times New Roman" w:eastAsia="+mn-ea" w:hAnsi="Times New Roman" w:cs="Times New Roman"/>
          <w:color w:val="000000"/>
          <w:kern w:val="24"/>
          <w:lang w:val="en-GB" w:eastAsia="x-none"/>
          <w14:ligatures w14:val="standardContextual"/>
        </w:rPr>
        <w:t>-1)*(</w:t>
      </w:r>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1/SCS</w:t>
      </w:r>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w:t>
      </w:r>
      <w:r w:rsidR="0025614F">
        <w:rPr>
          <w:rFonts w:ascii="Times New Roman" w:eastAsia="+mn-ea" w:hAnsi="Times New Roman" w:cs="Times New Roman"/>
          <w:color w:val="000000"/>
          <w:kern w:val="24"/>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N</w:t>
      </w:r>
      <w:r w:rsidRPr="000B7E9F">
        <w:rPr>
          <w:rFonts w:ascii="Times New Roman" w:eastAsia="+mn-ea" w:hAnsi="Times New Roman" w:cs="Times New Roman"/>
          <w:color w:val="000000"/>
          <w:kern w:val="24"/>
          <w:vertAlign w:val="subscript"/>
          <w:lang w:val="en-GB" w:eastAsia="x-none"/>
          <w14:ligatures w14:val="standardContextual"/>
        </w:rPr>
        <w:t>zc</w:t>
      </w:r>
      <w:r w:rsidR="0025614F">
        <w:rPr>
          <w:rFonts w:ascii="Times New Roman" w:eastAsia="+mn-ea" w:hAnsi="Times New Roman" w:cs="Times New Roman"/>
          <w:color w:val="000000"/>
          <w:kern w:val="24"/>
          <w:vertAlign w:val="subscript"/>
          <w:lang w:val="en-GB" w:eastAsia="x-none"/>
          <w14:ligatures w14:val="standardContextual"/>
        </w:rPr>
        <w:t xml:space="preserve"> </w:t>
      </w:r>
      <w:r w:rsidRPr="000B7E9F">
        <w:rPr>
          <w:rFonts w:ascii="Times New Roman" w:eastAsia="+mn-ea" w:hAnsi="Times New Roman" w:cs="Times New Roman"/>
          <w:color w:val="000000"/>
          <w:kern w:val="24"/>
          <w:lang w:val="en-GB" w:eastAsia="x-none"/>
          <w14:ligatures w14:val="standardContextual"/>
        </w:rPr>
        <w:t>))-</w:t>
      </w:r>
      <w:bookmarkStart w:id="54" w:name="OLE_LINK78"/>
      <w:r w:rsidRPr="000B7E9F">
        <w:rPr>
          <w:rFonts w:ascii="Times New Roman" w:eastAsia="+mn-ea" w:hAnsi="Times New Roman" w:cs="Times New Roman"/>
          <w:color w:val="000000"/>
          <w:kern w:val="24"/>
          <w:lang w:val="en-GB" w:eastAsia="x-none"/>
          <w14:ligatures w14:val="standardContextual"/>
        </w:rPr>
        <w:t>τ</w:t>
      </w:r>
      <w:r w:rsidRPr="000B7E9F">
        <w:rPr>
          <w:rFonts w:ascii="Times New Roman" w:eastAsia="+mn-ea" w:hAnsi="Times New Roman" w:cs="Times New Roman"/>
          <w:color w:val="000000"/>
          <w:kern w:val="24"/>
          <w:vertAlign w:val="subscript"/>
          <w:lang w:val="en-GB" w:eastAsia="x-none"/>
          <w14:ligatures w14:val="standardContextual"/>
        </w:rPr>
        <w:t>ds</w:t>
      </w:r>
      <w:bookmarkEnd w:id="54"/>
      <w:r w:rsidRPr="000B7E9F">
        <w:rPr>
          <w:rFonts w:ascii="Times New Roman" w:eastAsia="+mn-ea" w:hAnsi="Times New Roman" w:cs="Times New Roman"/>
          <w:color w:val="000000"/>
          <w:kern w:val="24"/>
          <w:lang w:val="en-GB" w:eastAsia="x-none"/>
          <w14:ligatures w14:val="standardContextual"/>
        </w:rPr>
        <w:t xml:space="preserve">] * </w:t>
      </w:r>
      <w:r>
        <w:rPr>
          <w:rFonts w:ascii="Times New Roman" w:eastAsia="+mn-ea" w:hAnsi="Times New Roman" w:cs="Times New Roman"/>
          <w:color w:val="000000"/>
          <w:kern w:val="24"/>
          <w:lang w:val="en-GB" w:eastAsia="x-none"/>
          <w14:ligatures w14:val="standardContextual"/>
        </w:rPr>
        <w:t>c</w:t>
      </w:r>
      <w:r w:rsidRPr="000B7E9F">
        <w:rPr>
          <w:rFonts w:ascii="Times New Roman" w:eastAsia="+mn-ea" w:hAnsi="Times New Roman" w:cs="Times New Roman"/>
          <w:color w:val="000000"/>
          <w:kern w:val="24"/>
          <w:lang w:val="en-GB" w:eastAsia="x-none"/>
          <w14:ligatures w14:val="standardContextual"/>
        </w:rPr>
        <w:t xml:space="preserve">/2 </w:t>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r>
      <w:r w:rsidR="0025614F">
        <w:rPr>
          <w:rFonts w:ascii="Times New Roman" w:eastAsia="+mn-ea" w:hAnsi="Times New Roman" w:cs="Times New Roman"/>
          <w:color w:val="000000"/>
          <w:kern w:val="24"/>
          <w:lang w:val="en-GB" w:eastAsia="x-none"/>
          <w14:ligatures w14:val="standardContextual"/>
        </w:rPr>
        <w:tab/>
        <w:t>(8)</w:t>
      </w:r>
    </w:p>
    <w:p w14:paraId="40956892" w14:textId="77777777"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p>
    <w:p w14:paraId="45014D98" w14:textId="2FA17C69" w:rsidR="000B7E9F" w:rsidRDefault="000B7E9F" w:rsidP="000B7E9F">
      <w:pPr>
        <w:tabs>
          <w:tab w:val="left" w:pos="1622"/>
        </w:tabs>
        <w:overflowPunct/>
        <w:autoSpaceDE/>
        <w:autoSpaceDN/>
        <w:adjustRightInd/>
        <w:spacing w:after="0" w:line="276" w:lineRule="auto"/>
        <w:jc w:val="left"/>
        <w:textAlignment w:val="auto"/>
        <w:rPr>
          <w:rFonts w:ascii="Times New Roman" w:eastAsia="+mn-ea" w:hAnsi="Times New Roman" w:cs="Times New Roman"/>
          <w:color w:val="000000"/>
          <w:kern w:val="24"/>
          <w:lang w:val="en-GB" w:eastAsia="x-none"/>
          <w14:ligatures w14:val="standardContextual"/>
        </w:rPr>
      </w:pPr>
      <w:bookmarkStart w:id="55" w:name="OLE_LINK81"/>
      <w:r>
        <w:rPr>
          <w:rFonts w:ascii="Times New Roman" w:eastAsia="+mn-ea" w:hAnsi="Times New Roman" w:cs="Times New Roman"/>
          <w:color w:val="000000"/>
          <w:kern w:val="24"/>
          <w:lang w:val="en-GB" w:eastAsia="x-none"/>
          <w14:ligatures w14:val="standardContextual"/>
        </w:rPr>
        <w:t>Where,</w:t>
      </w:r>
    </w:p>
    <w:p w14:paraId="15917996" w14:textId="77777777"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N</w:t>
      </w:r>
      <w:r w:rsidRPr="000B7E9F">
        <w:rPr>
          <w:rFonts w:ascii="Times New Roman" w:eastAsia="+mn-ea" w:hAnsi="Times New Roman" w:cs="Times New Roman"/>
          <w:color w:val="000000"/>
          <w:kern w:val="24"/>
          <w:vertAlign w:val="subscript"/>
          <w:lang w:val="en-GB" w:eastAsia="x-none"/>
          <w14:ligatures w14:val="standardContextual"/>
        </w:rPr>
        <w:t>cs</w:t>
      </w:r>
      <w:r w:rsidRPr="000B7E9F">
        <w:rPr>
          <w:rFonts w:ascii="Times New Roman" w:eastAsia="+mn-ea" w:hAnsi="Times New Roman" w:cs="Times New Roman"/>
          <w:color w:val="000000"/>
          <w:kern w:val="24"/>
          <w:lang w:val="en-GB" w:eastAsia="x-none"/>
          <w14:ligatures w14:val="standardContextual"/>
        </w:rPr>
        <w:t xml:space="preserve"> is cyclic shift of PRACH preamble format</w:t>
      </w:r>
    </w:p>
    <w:p w14:paraId="4057EA24" w14:textId="13DD6638" w:rsidR="0025614F" w:rsidRPr="0025614F" w:rsidRDefault="000B7E9F" w:rsidP="0025614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N</w:t>
      </w:r>
      <w:r w:rsidRPr="000B7E9F">
        <w:rPr>
          <w:rFonts w:ascii="Times New Roman" w:eastAsia="+mn-ea" w:hAnsi="Times New Roman" w:cs="Times New Roman"/>
          <w:color w:val="000000"/>
          <w:kern w:val="24"/>
          <w:vertAlign w:val="subscript"/>
          <w:lang w:val="en-GB" w:eastAsia="x-none"/>
          <w14:ligatures w14:val="standardContextual"/>
        </w:rPr>
        <w:t>zc</w:t>
      </w:r>
      <w:r w:rsidRPr="000B7E9F">
        <w:rPr>
          <w:rFonts w:ascii="Times New Roman" w:eastAsia="+mn-ea" w:hAnsi="Times New Roman" w:cs="Times New Roman"/>
          <w:color w:val="000000"/>
          <w:kern w:val="24"/>
          <w:lang w:val="en-GB" w:eastAsia="x-none"/>
          <w14:ligatures w14:val="standardContextual"/>
        </w:rPr>
        <w:t xml:space="preserve"> is the RACH preamble format sequence length</w:t>
      </w:r>
    </w:p>
    <w:bookmarkStart w:id="56" w:name="OLE_LINK98"/>
    <w:p w14:paraId="24230A5A" w14:textId="3200E75D" w:rsidR="0025614F" w:rsidRDefault="00000000"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m:oMath>
        <m:sSubSup>
          <m:sSubSupPr>
            <m:ctrlPr>
              <w:rPr>
                <w:rFonts w:ascii="Cambria Math" w:eastAsia="+mn-ea" w:hAnsi="Cambria Math" w:cs="Times New Roman"/>
                <w:i/>
                <w:color w:val="000000"/>
                <w:kern w:val="24"/>
                <w:lang w:val="en-GB"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CP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w:t>
      </w:r>
      <w:bookmarkEnd w:id="56"/>
      <w:r w:rsidR="0025614F">
        <w:rPr>
          <w:rFonts w:ascii="Times New Roman" w:eastAsia="+mn-ea" w:hAnsi="Times New Roman" w:cs="Times New Roman"/>
          <w:color w:val="000000"/>
          <w:kern w:val="24"/>
          <w:lang w:val="en-GB" w:eastAsia="x-none"/>
          <w14:ligatures w14:val="standardContextual"/>
        </w:rPr>
        <w:t>is the RACH cyclic prefix duration</w:t>
      </w:r>
    </w:p>
    <w:p w14:paraId="2A0966DC" w14:textId="34AE385F" w:rsidR="0025614F" w:rsidRPr="000B7E9F" w:rsidRDefault="00000000"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m:oMath>
        <m:sSubSup>
          <m:sSubSupPr>
            <m:ctrlPr>
              <w:rPr>
                <w:rFonts w:ascii="Cambria Math" w:eastAsia="+mn-ea" w:hAnsi="Cambria Math" w:cs="Times New Roman"/>
                <w:i/>
                <w:color w:val="000000"/>
                <w:kern w:val="24"/>
                <w:sz w:val="24"/>
                <w:lang w:eastAsia="x-none"/>
                <w14:ligatures w14:val="standardContextual"/>
              </w:rPr>
            </m:ctrlPr>
          </m:sSubSupPr>
          <m:e>
            <m:r>
              <w:rPr>
                <w:rFonts w:ascii="Cambria Math" w:eastAsia="+mn-ea" w:hAnsi="Cambria Math" w:cs="Times New Roman"/>
                <w:color w:val="000000"/>
                <w:kern w:val="24"/>
                <w:lang w:val="en-GB" w:eastAsia="x-none"/>
                <w14:ligatures w14:val="standardContextual"/>
              </w:rPr>
              <m:t>N</m:t>
            </m:r>
          </m:e>
          <m:sub>
            <m:r>
              <w:rPr>
                <w:rFonts w:ascii="Cambria Math" w:eastAsia="+mn-ea" w:hAnsi="Cambria Math" w:cs="Times New Roman"/>
                <w:color w:val="000000"/>
                <w:kern w:val="24"/>
                <w:lang w:val="en-GB" w:eastAsia="x-none"/>
                <w14:ligatures w14:val="standardContextual"/>
              </w:rPr>
              <m:t>Gap</m:t>
            </m:r>
          </m:sub>
          <m:sup>
            <m:r>
              <w:rPr>
                <w:rFonts w:ascii="Cambria Math" w:eastAsia="+mn-ea" w:hAnsi="Cambria Math" w:cs="Times New Roman"/>
                <w:color w:val="000000"/>
                <w:kern w:val="24"/>
                <w:lang w:val="en-GB" w:eastAsia="x-none"/>
                <w14:ligatures w14:val="standardContextual"/>
              </w:rPr>
              <m:t>RA</m:t>
            </m:r>
          </m:sup>
        </m:sSubSup>
      </m:oMath>
      <w:r w:rsidR="0025614F">
        <w:rPr>
          <w:rFonts w:ascii="Times New Roman" w:eastAsia="+mn-ea" w:hAnsi="Times New Roman" w:cs="Times New Roman"/>
          <w:color w:val="000000"/>
          <w:kern w:val="24"/>
          <w:lang w:val="en-GB" w:eastAsia="x-none"/>
          <w14:ligatures w14:val="standardContextual"/>
        </w:rPr>
        <w:t xml:space="preserve">   is the RACH Gap Period duration</w:t>
      </w:r>
      <m:oMath>
        <m:r>
          <w:rPr>
            <w:rFonts w:ascii="Cambria Math" w:eastAsia="+mn-ea" w:hAnsi="Cambria Math" w:cs="Times New Roman"/>
            <w:color w:val="000000"/>
            <w:kern w:val="24"/>
            <w:lang w:val="en-GB" w:eastAsia="x-none"/>
            <w14:ligatures w14:val="standardContextual"/>
          </w:rPr>
          <m:t xml:space="preserve"> </m:t>
        </m:r>
      </m:oMath>
    </w:p>
    <w:p w14:paraId="5D703081" w14:textId="3401B46F"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τ</w:t>
      </w:r>
      <w:r w:rsidRPr="000B7E9F">
        <w:rPr>
          <w:rFonts w:ascii="Times New Roman" w:eastAsia="+mn-ea" w:hAnsi="Times New Roman" w:cs="Times New Roman"/>
          <w:color w:val="000000"/>
          <w:kern w:val="24"/>
          <w:vertAlign w:val="subscript"/>
          <w:lang w:val="en-GB" w:eastAsia="x-none"/>
          <w14:ligatures w14:val="standardContextual"/>
        </w:rPr>
        <w:t>ds</w:t>
      </w:r>
      <w:r w:rsidRPr="000B7E9F">
        <w:rPr>
          <w:rFonts w:ascii="Times New Roman" w:eastAsia="+mn-ea" w:hAnsi="Times New Roman" w:cs="Times New Roman"/>
          <w:color w:val="000000"/>
          <w:kern w:val="24"/>
          <w:lang w:val="en-GB" w:eastAsia="x-none"/>
          <w14:ligatures w14:val="standardContextual"/>
        </w:rPr>
        <w:t xml:space="preserve"> is the delay spread</w:t>
      </w:r>
    </w:p>
    <w:p w14:paraId="54C41552" w14:textId="064C7545" w:rsidR="000B7E9F" w:rsidRPr="000B7E9F" w:rsidRDefault="000B7E9F" w:rsidP="000B7E9F">
      <w:pPr>
        <w:pStyle w:val="ListParagraph"/>
        <w:numPr>
          <w:ilvl w:val="0"/>
          <w:numId w:val="62"/>
        </w:numPr>
        <w:tabs>
          <w:tab w:val="left" w:pos="1622"/>
        </w:tabs>
        <w:spacing w:after="0" w:line="276" w:lineRule="auto"/>
        <w:jc w:val="left"/>
        <w:rPr>
          <w:rFonts w:ascii="Times New Roman" w:eastAsia="+mn-ea" w:hAnsi="Times New Roman" w:cs="Times New Roman"/>
          <w:color w:val="000000"/>
          <w:kern w:val="24"/>
          <w:lang w:val="en-GB" w:eastAsia="x-none"/>
          <w14:ligatures w14:val="standardContextual"/>
        </w:rPr>
      </w:pPr>
      <w:r w:rsidRPr="000B7E9F">
        <w:rPr>
          <w:rFonts w:ascii="Times New Roman" w:eastAsia="+mn-ea" w:hAnsi="Times New Roman" w:cs="Times New Roman"/>
          <w:color w:val="000000"/>
          <w:kern w:val="24"/>
          <w:lang w:val="en-GB" w:eastAsia="x-none"/>
          <w14:ligatures w14:val="standardContextual"/>
        </w:rPr>
        <w:t>c =3.10</w:t>
      </w:r>
      <w:r w:rsidRPr="000B7E9F">
        <w:rPr>
          <w:rFonts w:ascii="Times New Roman" w:eastAsia="+mn-ea" w:hAnsi="Times New Roman" w:cs="Times New Roman"/>
          <w:color w:val="000000"/>
          <w:kern w:val="24"/>
          <w:vertAlign w:val="superscript"/>
          <w:lang w:val="en-GB" w:eastAsia="x-none"/>
          <w14:ligatures w14:val="standardContextual"/>
        </w:rPr>
        <w:t>8</w:t>
      </w:r>
      <w:r w:rsidRPr="000B7E9F">
        <w:rPr>
          <w:rFonts w:ascii="Times New Roman" w:eastAsia="+mn-ea" w:hAnsi="Times New Roman" w:cs="Times New Roman"/>
          <w:color w:val="000000"/>
          <w:kern w:val="24"/>
          <w:lang w:val="en-GB" w:eastAsia="x-none"/>
          <w14:ligatures w14:val="standardContextual"/>
        </w:rPr>
        <w:t xml:space="preserve"> m/s is the velocity of light </w:t>
      </w:r>
    </w:p>
    <w:p w14:paraId="3ED9716C" w14:textId="5A9B9E80" w:rsidR="000B7E9F" w:rsidRPr="000B7E9F" w:rsidRDefault="000B7E9F" w:rsidP="000B7E9F">
      <w:pPr>
        <w:pStyle w:val="ListParagraph"/>
        <w:numPr>
          <w:ilvl w:val="0"/>
          <w:numId w:val="62"/>
        </w:numPr>
        <w:spacing w:after="160" w:line="256" w:lineRule="auto"/>
        <w:jc w:val="left"/>
        <w:rPr>
          <w:rFonts w:ascii="Times New Roman" w:eastAsia="+mn-ea" w:hAnsi="Times New Roman" w:cs="Times New Roman"/>
          <w:color w:val="000000"/>
          <w:kern w:val="24"/>
          <w:lang w:val="en-GB"/>
          <w14:ligatures w14:val="standardContextual"/>
        </w:rPr>
      </w:pPr>
      <w:r w:rsidRPr="000B7E9F">
        <w:rPr>
          <w:rFonts w:ascii="Times New Roman" w:eastAsia="+mn-ea" w:hAnsi="Times New Roman" w:cs="Times New Roman"/>
          <w:color w:val="000000"/>
          <w:kern w:val="24"/>
          <w:lang w:val="en-GB"/>
          <w14:ligatures w14:val="standardContextual"/>
        </w:rPr>
        <w:t>SCS is sub carrier sp</w:t>
      </w:r>
      <w:r w:rsidR="0025614F">
        <w:rPr>
          <w:rFonts w:ascii="Times New Roman" w:eastAsia="+mn-ea" w:hAnsi="Times New Roman" w:cs="Times New Roman"/>
          <w:color w:val="000000"/>
          <w:kern w:val="24"/>
          <w:lang w:val="en-GB"/>
          <w14:ligatures w14:val="standardContextual"/>
        </w:rPr>
        <w:t>a</w:t>
      </w:r>
      <w:r w:rsidRPr="000B7E9F">
        <w:rPr>
          <w:rFonts w:ascii="Times New Roman" w:eastAsia="+mn-ea" w:hAnsi="Times New Roman" w:cs="Times New Roman"/>
          <w:color w:val="000000"/>
          <w:kern w:val="24"/>
          <w:lang w:val="en-GB"/>
          <w14:ligatures w14:val="standardContextual"/>
        </w:rPr>
        <w:t>cing of RACH preamble format</w:t>
      </w:r>
    </w:p>
    <w:bookmarkEnd w:id="55"/>
    <w:p w14:paraId="7EA565F0" w14:textId="3FDC311F" w:rsidR="0025614F" w:rsidRDefault="000B7E9F"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The number of orthogonal sequences that can be generated per root sequence for a given value of cyclic shift </w:t>
      </w:r>
      <w:bookmarkStart w:id="57" w:name="OLE_LINK80"/>
      <w:r>
        <w:rPr>
          <w:rFonts w:ascii="Times New Roman" w:eastAsia="+mn-ea" w:hAnsi="Times New Roman" w:cs="Times New Roman"/>
          <w:color w:val="000000"/>
          <w:kern w:val="24"/>
          <w:lang w:val="en-GB"/>
          <w14:ligatures w14:val="standardContextual"/>
        </w:rPr>
        <w:t>N</w:t>
      </w:r>
      <w:r w:rsidRPr="000B7E9F">
        <w:rPr>
          <w:rFonts w:ascii="Times New Roman" w:eastAsia="+mn-ea" w:hAnsi="Times New Roman" w:cs="Times New Roman"/>
          <w:color w:val="000000"/>
          <w:kern w:val="24"/>
          <w:vertAlign w:val="subscript"/>
          <w:lang w:val="en-GB"/>
          <w14:ligatures w14:val="standardContextual"/>
        </w:rPr>
        <w:t>cs</w:t>
      </w:r>
      <w:bookmarkEnd w:id="57"/>
      <w:r>
        <w:rPr>
          <w:rFonts w:ascii="Times New Roman" w:eastAsia="+mn-ea" w:hAnsi="Times New Roman" w:cs="Times New Roman"/>
          <w:color w:val="000000"/>
          <w:kern w:val="24"/>
          <w:lang w:val="en-GB"/>
          <w14:ligatures w14:val="standardContextual"/>
        </w:rPr>
        <w:t xml:space="preserve"> is </w:t>
      </w:r>
      <w:r w:rsidRPr="000B7E9F">
        <w:rPr>
          <w:rFonts w:ascii="Times New Roman" w:eastAsia="+mn-ea" w:hAnsi="Times New Roman" w:cs="Times New Roman"/>
          <w:color w:val="000000"/>
          <w:kern w:val="24"/>
          <w:lang w:val="en-GB"/>
          <w14:ligatures w14:val="standardContextual"/>
        </w:rPr>
        <w:t>R</w:t>
      </w:r>
      <w:r>
        <w:rPr>
          <w:rFonts w:ascii="Times New Roman" w:eastAsia="+mn-ea" w:hAnsi="Times New Roman" w:cs="Times New Roman"/>
          <w:color w:val="000000"/>
          <w:kern w:val="24"/>
          <w:lang w:val="en-GB"/>
          <w14:ligatures w14:val="standardContextual"/>
        </w:rPr>
        <w:t>ound</w:t>
      </w:r>
      <w:r w:rsidRPr="000B7E9F">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color w:val="000000"/>
          <w:kern w:val="24"/>
          <w:lang w:val="en-GB"/>
          <w14:ligatures w14:val="standardContextual"/>
        </w:rPr>
        <w:t>N</w:t>
      </w:r>
      <w:r w:rsidRPr="000B7E9F">
        <w:rPr>
          <w:rFonts w:ascii="Times New Roman" w:eastAsia="+mn-ea" w:hAnsi="Times New Roman" w:cs="Times New Roman"/>
          <w:color w:val="000000"/>
          <w:kern w:val="24"/>
          <w:vertAlign w:val="subscript"/>
          <w:lang w:val="en-GB"/>
          <w14:ligatures w14:val="standardContextual"/>
        </w:rPr>
        <w:t>zc</w:t>
      </w:r>
      <w:r w:rsidRPr="000B7E9F">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color w:val="000000"/>
          <w:kern w:val="24"/>
          <w:lang w:val="en-GB"/>
          <w14:ligatures w14:val="standardContextual"/>
        </w:rPr>
        <w:t>/ Ncs</w:t>
      </w:r>
      <w:r w:rsidRPr="000B7E9F">
        <w:rPr>
          <w:rFonts w:ascii="Times New Roman" w:eastAsia="+mn-ea" w:hAnsi="Times New Roman" w:cs="Times New Roman"/>
          <w:color w:val="000000"/>
          <w:kern w:val="24"/>
          <w:lang w:val="en-GB"/>
          <w14:ligatures w14:val="standardContextual"/>
        </w:rPr>
        <w:t>)</w:t>
      </w:r>
      <w:r>
        <w:rPr>
          <w:rFonts w:ascii="Times New Roman" w:eastAsia="+mn-ea" w:hAnsi="Times New Roman" w:cs="Times New Roman"/>
          <w:color w:val="000000"/>
          <w:kern w:val="24"/>
          <w:lang w:val="en-GB"/>
          <w14:ligatures w14:val="standardContextual"/>
        </w:rPr>
        <w:t>. For short and long RACH preamble formats, N</w:t>
      </w:r>
      <w:r w:rsidR="004C5455">
        <w:rPr>
          <w:rFonts w:ascii="Times New Roman" w:eastAsia="+mn-ea" w:hAnsi="Times New Roman" w:cs="Times New Roman"/>
          <w:color w:val="000000"/>
          <w:kern w:val="24"/>
          <w:lang w:val="en-GB"/>
          <w14:ligatures w14:val="standardContextual"/>
        </w:rPr>
        <w:t>zc</w:t>
      </w:r>
      <w:r>
        <w:rPr>
          <w:rFonts w:ascii="Times New Roman" w:eastAsia="+mn-ea" w:hAnsi="Times New Roman" w:cs="Times New Roman"/>
          <w:color w:val="000000"/>
          <w:kern w:val="24"/>
          <w:lang w:val="en-GB"/>
          <w14:ligatures w14:val="standardContextual"/>
        </w:rPr>
        <w:t>=139 and 839 respectively.</w:t>
      </w:r>
      <w:r w:rsidR="004C5455">
        <w:rPr>
          <w:rFonts w:ascii="Times New Roman" w:eastAsia="+mn-ea" w:hAnsi="Times New Roman" w:cs="Times New Roman"/>
          <w:color w:val="000000"/>
          <w:kern w:val="24"/>
          <w:lang w:val="en-GB"/>
          <w14:ligatures w14:val="standardContextual"/>
        </w:rPr>
        <w:t xml:space="preserve"> </w:t>
      </w:r>
      <w:r w:rsidR="0025614F">
        <w:rPr>
          <w:rFonts w:ascii="Times New Roman" w:eastAsia="+mn-ea" w:hAnsi="Times New Roman" w:cs="Times New Roman"/>
          <w:color w:val="000000"/>
          <w:kern w:val="24"/>
          <w:lang w:val="en-GB"/>
          <w14:ligatures w14:val="standardContextual"/>
        </w:rPr>
        <w:t>The more orthogonal sequences per root sequence can be generated, the larger the root sequence re-use pattern and the higher the RACH capacity. However, this comes at the cost of a smaller cell range</w:t>
      </w:r>
      <w:r w:rsidR="007D2155">
        <w:rPr>
          <w:rFonts w:ascii="Times New Roman" w:eastAsia="+mn-ea" w:hAnsi="Times New Roman" w:cs="Times New Roman"/>
          <w:color w:val="000000"/>
          <w:kern w:val="24"/>
          <w:lang w:val="en-GB"/>
          <w14:ligatures w14:val="standardContextual"/>
        </w:rPr>
        <w:t xml:space="preserve"> (the maximum cell range is at Ncs = 0)</w:t>
      </w:r>
      <w:r w:rsidR="0025614F">
        <w:rPr>
          <w:rFonts w:ascii="Times New Roman" w:eastAsia="+mn-ea" w:hAnsi="Times New Roman" w:cs="Times New Roman"/>
          <w:color w:val="000000"/>
          <w:kern w:val="24"/>
          <w:lang w:val="en-GB"/>
          <w14:ligatures w14:val="standardContextual"/>
        </w:rPr>
        <w:t>.</w:t>
      </w:r>
    </w:p>
    <w:p w14:paraId="2DB28FE7" w14:textId="661352C1" w:rsidR="000B7E9F" w:rsidRDefault="004C5455"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The value of cyclic shift is determined from </w:t>
      </w:r>
      <w:bookmarkStart w:id="58" w:name="OLE_LINK82"/>
      <w:r>
        <w:rPr>
          <w:rFonts w:ascii="Times New Roman" w:eastAsia="+mn-ea" w:hAnsi="Times New Roman" w:cs="Times New Roman"/>
          <w:color w:val="000000"/>
          <w:kern w:val="24"/>
          <w:lang w:val="en-GB"/>
          <w14:ligatures w14:val="standardContextual"/>
        </w:rPr>
        <w:t>zeroCorrelationZoneConfig</w:t>
      </w:r>
      <w:bookmarkEnd w:id="58"/>
      <w:r>
        <w:rPr>
          <w:rFonts w:ascii="Times New Roman" w:eastAsia="+mn-ea" w:hAnsi="Times New Roman" w:cs="Times New Roman"/>
          <w:color w:val="000000"/>
          <w:kern w:val="24"/>
          <w:lang w:val="en-GB"/>
          <w14:ligatures w14:val="standardContextual"/>
        </w:rPr>
        <w:t xml:space="preserve"> in RRC message in TS 38.331 and mapping tables of </w:t>
      </w:r>
      <w:r w:rsidRPr="004C5455">
        <w:rPr>
          <w:rFonts w:ascii="Times New Roman" w:eastAsia="+mn-ea" w:hAnsi="Times New Roman" w:cs="Times New Roman"/>
          <w:color w:val="000000"/>
          <w:kern w:val="24"/>
          <w:lang w:val="en-GB"/>
          <w14:ligatures w14:val="standardContextual"/>
        </w:rPr>
        <w:t>zeroCorrelationZoneConfig</w:t>
      </w:r>
      <w:r>
        <w:rPr>
          <w:rFonts w:ascii="Times New Roman" w:eastAsia="+mn-ea" w:hAnsi="Times New Roman" w:cs="Times New Roman"/>
          <w:color w:val="000000"/>
          <w:kern w:val="24"/>
          <w:lang w:val="en-GB"/>
          <w14:ligatures w14:val="standardContextual"/>
        </w:rPr>
        <w:t xml:space="preserve"> value and mapping tables for unrestricted sets, restricted set A and restricted set B in TS 38.211 (</w:t>
      </w:r>
      <w:r w:rsidRPr="004C5455">
        <w:rPr>
          <w:rFonts w:ascii="Times New Roman" w:eastAsia="+mn-ea" w:hAnsi="Times New Roman" w:cs="Times New Roman"/>
          <w:color w:val="000000"/>
          <w:kern w:val="24"/>
          <w:lang w:val="en-GB"/>
          <w14:ligatures w14:val="standardContextual"/>
        </w:rPr>
        <w:t>Table</w:t>
      </w:r>
      <w:r>
        <w:rPr>
          <w:rFonts w:ascii="Times New Roman" w:eastAsia="+mn-ea" w:hAnsi="Times New Roman" w:cs="Times New Roman"/>
          <w:color w:val="000000"/>
          <w:kern w:val="24"/>
          <w:lang w:val="en-GB"/>
          <w14:ligatures w14:val="standardContextual"/>
        </w:rPr>
        <w:t>s</w:t>
      </w:r>
      <w:r w:rsidRPr="004C5455">
        <w:rPr>
          <w:rFonts w:ascii="Times New Roman" w:eastAsia="+mn-ea" w:hAnsi="Times New Roman" w:cs="Times New Roman"/>
          <w:color w:val="000000"/>
          <w:kern w:val="24"/>
          <w:lang w:val="en-GB"/>
          <w14:ligatures w14:val="standardContextual"/>
        </w:rPr>
        <w:t xml:space="preserve"> 6.3.3.1-5</w:t>
      </w:r>
      <w:r>
        <w:rPr>
          <w:rFonts w:ascii="Times New Roman" w:eastAsia="+mn-ea" w:hAnsi="Times New Roman" w:cs="Times New Roman"/>
          <w:color w:val="000000"/>
          <w:kern w:val="24"/>
          <w:lang w:val="en-GB"/>
          <w14:ligatures w14:val="standardContextual"/>
        </w:rPr>
        <w:t>-6 for long sequence length N</w:t>
      </w:r>
      <w:r w:rsidRPr="004C5455">
        <w:rPr>
          <w:rFonts w:ascii="Times New Roman" w:eastAsia="+mn-ea" w:hAnsi="Times New Roman" w:cs="Times New Roman"/>
          <w:color w:val="000000"/>
          <w:kern w:val="24"/>
          <w:vertAlign w:val="subscript"/>
          <w:lang w:val="en-GB"/>
          <w14:ligatures w14:val="standardContextual"/>
        </w:rPr>
        <w:t>zc</w:t>
      </w:r>
      <w:r>
        <w:rPr>
          <w:rFonts w:ascii="Times New Roman" w:eastAsia="+mn-ea" w:hAnsi="Times New Roman" w:cs="Times New Roman"/>
          <w:color w:val="000000"/>
          <w:kern w:val="24"/>
          <w:lang w:val="en-GB"/>
          <w14:ligatures w14:val="standardContextual"/>
        </w:rPr>
        <w:t>=839); and for unrestricted sets  (</w:t>
      </w:r>
      <w:r w:rsidRPr="004C5455">
        <w:rPr>
          <w:rFonts w:ascii="Times New Roman" w:eastAsia="+mn-ea" w:hAnsi="Times New Roman" w:cs="Times New Roman"/>
          <w:color w:val="000000"/>
          <w:kern w:val="24"/>
          <w:lang w:val="en-GB"/>
          <w14:ligatures w14:val="standardContextual"/>
        </w:rPr>
        <w:t>Table</w:t>
      </w:r>
      <w:r>
        <w:rPr>
          <w:rFonts w:ascii="Times New Roman" w:eastAsia="+mn-ea" w:hAnsi="Times New Roman" w:cs="Times New Roman"/>
          <w:color w:val="000000"/>
          <w:kern w:val="24"/>
          <w:lang w:val="en-GB"/>
          <w14:ligatures w14:val="standardContextual"/>
        </w:rPr>
        <w:t>s</w:t>
      </w:r>
      <w:r w:rsidRPr="004C5455">
        <w:rPr>
          <w:rFonts w:ascii="Times New Roman" w:eastAsia="+mn-ea" w:hAnsi="Times New Roman" w:cs="Times New Roman"/>
          <w:color w:val="000000"/>
          <w:kern w:val="24"/>
          <w:lang w:val="en-GB"/>
          <w14:ligatures w14:val="standardContextual"/>
        </w:rPr>
        <w:t xml:space="preserve"> 6.3.3.1-7</w:t>
      </w:r>
      <w:r>
        <w:rPr>
          <w:rFonts w:ascii="Times New Roman" w:eastAsia="+mn-ea" w:hAnsi="Times New Roman" w:cs="Times New Roman"/>
          <w:color w:val="000000"/>
          <w:kern w:val="24"/>
          <w:lang w:val="en-GB"/>
          <w14:ligatures w14:val="standardContextual"/>
        </w:rPr>
        <w:t xml:space="preserve"> for short sequence length N</w:t>
      </w:r>
      <w:r w:rsidRPr="004C5455">
        <w:rPr>
          <w:rFonts w:ascii="Times New Roman" w:eastAsia="+mn-ea" w:hAnsi="Times New Roman" w:cs="Times New Roman"/>
          <w:color w:val="000000"/>
          <w:kern w:val="24"/>
          <w:vertAlign w:val="subscript"/>
          <w:lang w:val="en-GB"/>
          <w14:ligatures w14:val="standardContextual"/>
        </w:rPr>
        <w:t>zc</w:t>
      </w:r>
      <w:r>
        <w:rPr>
          <w:rFonts w:ascii="Times New Roman" w:eastAsia="+mn-ea" w:hAnsi="Times New Roman" w:cs="Times New Roman"/>
          <w:color w:val="000000"/>
          <w:kern w:val="24"/>
          <w:lang w:val="en-GB"/>
          <w14:ligatures w14:val="standardContextual"/>
        </w:rPr>
        <w:t>=139). Restricted sets are only used with the long RACH preamble format due to the relatively small sub-carrier spacing 1.25 kHz (Preamble formats 0-2), and 5 kHz (preamble format 3) to provide resilience against frequency error</w:t>
      </w:r>
      <w:r w:rsidR="0025614F">
        <w:rPr>
          <w:rFonts w:ascii="Times New Roman" w:eastAsia="+mn-ea" w:hAnsi="Times New Roman" w:cs="Times New Roman"/>
          <w:color w:val="000000"/>
          <w:kern w:val="24"/>
          <w:lang w:val="en-GB"/>
          <w14:ligatures w14:val="standardContextual"/>
        </w:rPr>
        <w:t xml:space="preserve"> as shown in table below</w:t>
      </w:r>
      <w:r>
        <w:rPr>
          <w:rFonts w:ascii="Times New Roman" w:eastAsia="+mn-ea" w:hAnsi="Times New Roman" w:cs="Times New Roman"/>
          <w:color w:val="000000"/>
          <w:kern w:val="24"/>
          <w:lang w:val="en-GB"/>
          <w14:ligatures w14:val="standardContextual"/>
        </w:rPr>
        <w:t xml:space="preserve">. </w:t>
      </w:r>
    </w:p>
    <w:p w14:paraId="0DE2951C" w14:textId="4C9656C6" w:rsidR="004C5455" w:rsidRPr="001F5750" w:rsidRDefault="004C5455" w:rsidP="001F5750">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lastRenderedPageBreak/>
        <w:t xml:space="preserve">In addition, there is condition for </w:t>
      </w:r>
      <w:r w:rsidR="001F5750">
        <w:rPr>
          <w:rFonts w:ascii="Times New Roman" w:eastAsia="Times New Roman" w:hAnsi="Times New Roman"/>
        </w:rPr>
        <w:t xml:space="preserve">time offset </w:t>
      </w:r>
      <m:oMath>
        <m:r>
          <m:rPr>
            <m:sty m:val="p"/>
          </m:rPr>
          <w:rPr>
            <w:rFonts w:ascii="Cambria Math" w:hAnsi="Cambria Math"/>
          </w:rPr>
          <m:t>Δ</m:t>
        </m:r>
        <m:r>
          <w:rPr>
            <w:rFonts w:ascii="Cambria Math" w:hAnsi="Cambria Math"/>
          </w:rPr>
          <m:t>τ</m:t>
        </m:r>
      </m:oMath>
      <w:r w:rsidR="001F5750">
        <w:rPr>
          <w:rFonts w:ascii="Times New Roman" w:eastAsia="Times New Roman" w:hAnsi="Times New Roman"/>
        </w:rPr>
        <w:t xml:space="preserve"> i related to the timing offset base value (i.e.,</w:t>
      </w:r>
      <w:r w:rsidR="001F5750">
        <w:t xml:space="preserve"> </w:t>
      </w:r>
      <w:r w:rsidR="001F5750">
        <w:rPr>
          <w:rFonts w:ascii="Times New Roman" w:eastAsia="Times New Roman" w:hAnsi="Times New Roman"/>
        </w:rPr>
        <w:t>50% of Ncs)</w:t>
      </w:r>
      <w:r w:rsidR="001F5750">
        <w:rPr>
          <w:rFonts w:ascii="Times New Roman" w:eastAsia="+mn-ea" w:hAnsi="Times New Roman" w:cs="Times New Roman"/>
          <w:color w:val="000000"/>
          <w:kern w:val="24"/>
          <w14:ligatures w14:val="standardContextual"/>
        </w:rPr>
        <w:t xml:space="preserve"> </w:t>
      </w:r>
      <w:r>
        <w:rPr>
          <w:rFonts w:ascii="Times New Roman" w:eastAsia="+mn-ea" w:hAnsi="Times New Roman" w:cs="Times New Roman"/>
          <w:color w:val="000000"/>
          <w:kern w:val="24"/>
          <w:lang w:val="en-GB"/>
          <w14:ligatures w14:val="standardContextual"/>
        </w:rPr>
        <w:t xml:space="preserve"> must </w:t>
      </w:r>
      <w:r w:rsidR="001F5750">
        <w:rPr>
          <w:rFonts w:ascii="Times New Roman" w:eastAsia="+mn-ea" w:hAnsi="Times New Roman" w:cs="Times New Roman"/>
          <w:color w:val="000000"/>
          <w:kern w:val="24"/>
          <w:lang w:val="en-GB"/>
          <w14:ligatures w14:val="standardContextual"/>
        </w:rPr>
        <w:t>fulfil</w:t>
      </w:r>
      <w:r>
        <w:rPr>
          <w:rFonts w:ascii="Times New Roman" w:eastAsia="+mn-ea" w:hAnsi="Times New Roman" w:cs="Times New Roman"/>
          <w:color w:val="000000"/>
          <w:kern w:val="24"/>
          <w:lang w:val="en-GB"/>
          <w14:ligatures w14:val="standardContextual"/>
        </w:rPr>
        <w:t xml:space="preserve"> the below condition</w:t>
      </w:r>
      <w:r w:rsidR="001F5750">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color w:val="000000"/>
          <w:kern w:val="24"/>
          <w:lang w:val="en-GB"/>
          <w14:ligatures w14:val="standardContextual"/>
        </w:rPr>
        <w:t>based on the cyclic shift</w:t>
      </w:r>
      <w:r w:rsidR="001F5750">
        <w:rPr>
          <w:rFonts w:ascii="Times New Roman" w:eastAsia="+mn-ea" w:hAnsi="Times New Roman" w:cs="Times New Roman"/>
          <w:color w:val="000000"/>
          <w:kern w:val="24"/>
          <w:lang w:val="en-GB"/>
          <w14:ligatures w14:val="standardContextual"/>
        </w:rPr>
        <w:t xml:space="preserve">, delay spread, and cyclic prefix Ncs ≠ 0 to ensure the RACH is received within the </w:t>
      </w:r>
      <w:r>
        <w:rPr>
          <w:rFonts w:ascii="Times New Roman" w:eastAsia="+mn-ea" w:hAnsi="Times New Roman" w:cs="Times New Roman"/>
          <w:color w:val="000000"/>
          <w:kern w:val="24"/>
          <w:lang w:val="en-GB"/>
          <w14:ligatures w14:val="standardContextual"/>
        </w:rPr>
        <w:t xml:space="preserve">RACH detection </w:t>
      </w:r>
      <w:r w:rsidR="001F5750">
        <w:rPr>
          <w:rFonts w:ascii="Times New Roman" w:eastAsia="+mn-ea" w:hAnsi="Times New Roman" w:cs="Times New Roman"/>
          <w:color w:val="000000"/>
          <w:kern w:val="24"/>
          <w:lang w:val="en-GB"/>
          <w14:ligatures w14:val="standardContextual"/>
        </w:rPr>
        <w:t xml:space="preserve">window </w:t>
      </w:r>
      <w:r>
        <w:rPr>
          <w:rFonts w:ascii="Times New Roman" w:eastAsia="+mn-ea" w:hAnsi="Times New Roman" w:cs="Times New Roman"/>
          <w:color w:val="000000"/>
          <w:kern w:val="24"/>
          <w:lang w:val="en-GB"/>
          <w14:ligatures w14:val="standardContextual"/>
        </w:rPr>
        <w:t xml:space="preserve">(see RAN4#88bis TDoc R4-1812770 for further reference)    </w:t>
      </w:r>
    </w:p>
    <w:p w14:paraId="515B7BF3" w14:textId="32EA0291" w:rsidR="000B7E9F" w:rsidRPr="001F5750" w:rsidRDefault="001F5750" w:rsidP="001F5750">
      <w:pPr>
        <w:jc w:val="center"/>
        <w:rPr>
          <w:rFonts w:ascii="Arial" w:hAnsi="Arial"/>
        </w:rPr>
      </w:pPr>
      <m:oMathPara>
        <m:oMath>
          <m:r>
            <m:rPr>
              <m:sty m:val="p"/>
            </m:rPr>
            <w:rPr>
              <w:rFonts w:ascii="Cambria Math" w:hAnsi="Cambria Math"/>
            </w:rPr>
            <m:t>Δ</m:t>
          </m:r>
          <m:r>
            <w:rPr>
              <w:rFonts w:ascii="Cambria Math" w:hAnsi="Cambria Math"/>
            </w:rPr>
            <m:t>τ&lt;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CP</m:t>
                          </m:r>
                        </m:sub>
                        <m:sup>
                          <m:r>
                            <w:rPr>
                              <w:rFonts w:ascii="Cambria Math" w:hAnsi="Cambria Math"/>
                            </w:rPr>
                            <m:t>RA</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cs</m:t>
                              </m:r>
                            </m:sub>
                          </m:sSub>
                        </m:num>
                        <m:den>
                          <m:sSub>
                            <m:sSubPr>
                              <m:ctrlPr>
                                <w:rPr>
                                  <w:rFonts w:ascii="Cambria Math" w:hAnsi="Cambria Math"/>
                                  <w:i/>
                                </w:rPr>
                              </m:ctrlPr>
                            </m:sSubPr>
                            <m:e>
                              <m:r>
                                <w:rPr>
                                  <w:rFonts w:ascii="Cambria Math" w:hAnsi="Cambria Math"/>
                                </w:rPr>
                                <m:t>L</m:t>
                              </m:r>
                            </m:e>
                            <m:sub>
                              <m:r>
                                <w:rPr>
                                  <w:rFonts w:ascii="Cambria Math" w:hAnsi="Cambria Math"/>
                                </w:rPr>
                                <m:t>RA</m:t>
                              </m:r>
                            </m:sub>
                          </m:sSub>
                        </m:den>
                      </m:f>
                      <m:r>
                        <w:rPr>
                          <w:rFonts w:ascii="Cambria Math" w:hAnsi="Cambria Math"/>
                        </w:rPr>
                        <m:t xml:space="preserve"> *2048*κ*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cs</m:t>
                          </m:r>
                        </m:sub>
                      </m:sSub>
                    </m:num>
                    <m:den>
                      <m:sSub>
                        <m:sSubPr>
                          <m:ctrlPr>
                            <w:rPr>
                              <w:rFonts w:ascii="Cambria Math" w:hAnsi="Cambria Math"/>
                              <w:i/>
                            </w:rPr>
                          </m:ctrlPr>
                        </m:sSubPr>
                        <m:e>
                          <m:r>
                            <w:rPr>
                              <w:rFonts w:ascii="Cambria Math" w:hAnsi="Cambria Math"/>
                            </w:rPr>
                            <m:t>L</m:t>
                          </m:r>
                        </m:e>
                        <m:sub>
                          <m:r>
                            <w:rPr>
                              <w:rFonts w:ascii="Cambria Math" w:hAnsi="Cambria Math"/>
                            </w:rPr>
                            <m:t>RA</m:t>
                          </m:r>
                        </m:sub>
                      </m:sSub>
                    </m:den>
                  </m:f>
                  <m:r>
                    <w:rPr>
                      <w:rFonts w:ascii="Cambria Math" w:hAnsi="Cambria Math"/>
                    </w:rPr>
                    <m:t xml:space="preserve"> *2048*κ*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delay</m:t>
                  </m:r>
                </m:sub>
              </m:sSub>
            </m:e>
          </m:func>
          <m:r>
            <w:rPr>
              <w:rFonts w:ascii="Cambria Math" w:hAnsi="Cambria Math"/>
            </w:rPr>
            <m:t xml:space="preserve"> </m:t>
          </m:r>
        </m:oMath>
      </m:oMathPara>
    </w:p>
    <w:p w14:paraId="490F46B9" w14:textId="7B36C837" w:rsidR="004C5455" w:rsidRDefault="004C5455"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 </w:t>
      </w:r>
    </w:p>
    <w:p w14:paraId="5986D21A" w14:textId="3CA5766D" w:rsidR="00783938" w:rsidRDefault="00783938"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With cyclic shift value N</w:t>
      </w:r>
      <w:r w:rsidRPr="00783938">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 xml:space="preserve">=0, the cell range is maximized for a given RACH preamble format as shown in Table </w:t>
      </w:r>
      <w:r w:rsidR="00CE63A0">
        <w:rPr>
          <w:rFonts w:ascii="Times New Roman" w:eastAsia="+mn-ea" w:hAnsi="Times New Roman" w:cs="Times New Roman"/>
          <w:color w:val="000000"/>
          <w:kern w:val="24"/>
          <w:lang w:val="en-GB"/>
          <w14:ligatures w14:val="standardContextual"/>
        </w:rPr>
        <w:t>2</w:t>
      </w:r>
      <w:r>
        <w:rPr>
          <w:rFonts w:ascii="Times New Roman" w:eastAsia="+mn-ea" w:hAnsi="Times New Roman" w:cs="Times New Roman"/>
          <w:color w:val="000000"/>
          <w:kern w:val="24"/>
          <w:lang w:val="en-GB"/>
          <w14:ligatures w14:val="standardContextual"/>
        </w:rPr>
        <w:t>. However the number of sequences per root is 1, and there can be only 64 root sequences per cell with root sequence re-use pattern of 1. This constrained RACH capacity with more RACH preamble resources needed to support random access procedure for NTN devices</w:t>
      </w:r>
      <w:r w:rsidR="00EE794C">
        <w:rPr>
          <w:rFonts w:ascii="Times New Roman" w:eastAsia="+mn-ea" w:hAnsi="Times New Roman" w:cs="Times New Roman"/>
          <w:color w:val="000000"/>
          <w:kern w:val="24"/>
          <w:lang w:val="en-GB"/>
          <w14:ligatures w14:val="standardContextual"/>
        </w:rPr>
        <w:t xml:space="preserve"> as shown in Table </w:t>
      </w:r>
      <w:r w:rsidR="00CE63A0">
        <w:rPr>
          <w:rFonts w:ascii="Times New Roman" w:eastAsia="+mn-ea" w:hAnsi="Times New Roman" w:cs="Times New Roman"/>
          <w:color w:val="000000"/>
          <w:kern w:val="24"/>
          <w:lang w:val="en-GB"/>
          <w14:ligatures w14:val="standardContextual"/>
        </w:rPr>
        <w:t>3</w:t>
      </w:r>
      <w:r>
        <w:rPr>
          <w:rFonts w:ascii="Times New Roman" w:eastAsia="+mn-ea" w:hAnsi="Times New Roman" w:cs="Times New Roman"/>
          <w:color w:val="000000"/>
          <w:kern w:val="24"/>
          <w:lang w:val="en-GB"/>
          <w14:ligatures w14:val="standardContextual"/>
        </w:rPr>
        <w:t>.</w:t>
      </w:r>
    </w:p>
    <w:p w14:paraId="6CA2D068" w14:textId="77777777" w:rsidR="00783938" w:rsidRDefault="00783938"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p w14:paraId="6A6CA484" w14:textId="77777777" w:rsidR="00AB0305" w:rsidRDefault="00AB0305" w:rsidP="00AB0305">
      <w:pPr>
        <w:overflowPunct/>
        <w:autoSpaceDE/>
        <w:adjustRightInd/>
        <w:spacing w:after="160" w:line="254" w:lineRule="auto"/>
        <w:jc w:val="left"/>
        <w:rPr>
          <w:rFonts w:ascii="Times New Roman" w:eastAsia="+mn-ea" w:hAnsi="Times New Roman" w:cs="Times New Roman"/>
          <w:color w:val="000000"/>
          <w:kern w:val="24"/>
          <w:u w:val="single"/>
          <w:lang w:val="en-GB"/>
          <w14:ligatures w14:val="standardContextual"/>
        </w:rPr>
      </w:pPr>
      <w:bookmarkStart w:id="59" w:name="OLE_LINK16"/>
      <w:r>
        <w:rPr>
          <w:rFonts w:ascii="Times New Roman" w:eastAsia="+mn-ea" w:hAnsi="Times New Roman" w:cs="Times New Roman"/>
          <w:color w:val="000000"/>
          <w:kern w:val="24"/>
          <w:u w:val="single"/>
          <w:lang w:val="en-GB"/>
          <w14:ligatures w14:val="standardContextual"/>
        </w:rPr>
        <w:t>Long preamble formats 0-3:</w:t>
      </w:r>
    </w:p>
    <w:bookmarkEnd w:id="59"/>
    <w:p w14:paraId="64F04B4B" w14:textId="77777777" w:rsidR="00AB0305" w:rsidRDefault="00AB0305" w:rsidP="00AB0305">
      <w:pPr>
        <w:overflowPunct/>
        <w:autoSpaceDE/>
        <w:adjustRightInd/>
        <w:spacing w:after="160" w:line="254"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Assuming max freq error &lt; SCS_RACH/4, then the long RACH preamble formats 0,1,2 w/ SCS 1.25 kHz cannot be used. Further, it is known that a greater 10% frequency error can have signicant impact on OFDM transmission for the demodulation or detection algorithm implementation in the gNB receiver. Hence, it would be preferable to avoid impact on receiver complexity and mitigate potential detection loss with large frequency error relative to SCS=5 kHz in long preamble format 3  </w:t>
      </w:r>
    </w:p>
    <w:p w14:paraId="05C3CAC3" w14:textId="77777777" w:rsidR="00AB0305" w:rsidRDefault="00AB0305" w:rsidP="00AB0305">
      <w:pPr>
        <w:overflowPunct/>
        <w:autoSpaceDE/>
        <w:adjustRightInd/>
        <w:spacing w:after="160" w:line="254" w:lineRule="auto"/>
        <w:jc w:val="left"/>
        <w:rPr>
          <w:rFonts w:ascii="Times New Roman" w:eastAsia="+mn-ea" w:hAnsi="Times New Roman" w:cs="Times New Roman"/>
          <w:color w:val="000000"/>
          <w:kern w:val="24"/>
          <w:u w:val="single"/>
          <w:lang w:val="en-GB"/>
          <w14:ligatures w14:val="standardContextual"/>
        </w:rPr>
      </w:pPr>
      <w:r>
        <w:rPr>
          <w:rFonts w:ascii="Times New Roman" w:eastAsia="+mn-ea" w:hAnsi="Times New Roman" w:cs="Times New Roman"/>
          <w:color w:val="000000"/>
          <w:kern w:val="24"/>
          <w:u w:val="single"/>
          <w:lang w:val="en-GB"/>
          <w14:ligatures w14:val="standardContextual"/>
        </w:rPr>
        <w:t>Short preamble formats A1-3, B1-4, C0, C2:</w:t>
      </w:r>
    </w:p>
    <w:p w14:paraId="41A999BD" w14:textId="3EAB5CC7" w:rsidR="00F63690" w:rsidRDefault="00AB0305" w:rsidP="00AB0305">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From the analysis above, a necessary condition is for the GNSS UE position error to be upper bounded by the maximum cell range supported based on the configuration of the cyclic shift. Setting the cyclic shift value to 0 will allow a maximum cell range. This would however have the drawback of not allowing root sequence re-use pattern with detrimental impact on RACH resource overhead and RACH capacity. </w:t>
      </w:r>
      <w:bookmarkStart w:id="60" w:name="OLE_LINK15"/>
      <w:r>
        <w:rPr>
          <w:rFonts w:ascii="Times New Roman" w:eastAsia="+mn-ea" w:hAnsi="Times New Roman" w:cs="Times New Roman"/>
          <w:color w:val="000000"/>
          <w:kern w:val="24"/>
          <w:lang w:val="en-GB"/>
          <w14:ligatures w14:val="standardContextual"/>
        </w:rPr>
        <w:t xml:space="preserve">Assuming a mid range value for the cell range of around  2.5 km </w:t>
      </w:r>
      <w:bookmarkStart w:id="61" w:name="OLE_LINK20"/>
      <w:r>
        <w:rPr>
          <w:rFonts w:ascii="Times New Roman" w:eastAsia="+mn-ea" w:hAnsi="Times New Roman" w:cs="Times New Roman"/>
          <w:color w:val="000000"/>
          <w:kern w:val="24"/>
          <w:lang w:val="en-GB"/>
          <w14:ligatures w14:val="standardContextual"/>
        </w:rPr>
        <w:t xml:space="preserve">with </w:t>
      </w:r>
      <w:bookmarkStart w:id="62" w:name="OLE_LINK22"/>
      <w:r>
        <w:rPr>
          <w:rFonts w:ascii="Times New Roman" w:eastAsia="+mn-ea" w:hAnsi="Times New Roman" w:cs="Times New Roman"/>
          <w:color w:val="000000"/>
          <w:kern w:val="24"/>
          <w:lang w:val="en-GB"/>
          <w14:ligatures w14:val="standardContextual"/>
        </w:rPr>
        <w:t xml:space="preserve">numerology µ=0 (SCS=15 kHz) </w:t>
      </w:r>
      <w:bookmarkEnd w:id="61"/>
      <w:r>
        <w:rPr>
          <w:rFonts w:ascii="Times New Roman" w:eastAsia="+mn-ea" w:hAnsi="Times New Roman" w:cs="Times New Roman"/>
          <w:color w:val="000000"/>
          <w:kern w:val="24"/>
          <w:lang w:val="en-GB"/>
          <w14:ligatures w14:val="standardContextual"/>
        </w:rPr>
        <w:t>and 1.25 km with numerology µ=1 (SCS=30 kHz)</w:t>
      </w:r>
      <w:bookmarkEnd w:id="62"/>
      <w:r>
        <w:rPr>
          <w:rFonts w:ascii="Times New Roman" w:eastAsia="+mn-ea" w:hAnsi="Times New Roman" w:cs="Times New Roman"/>
          <w:color w:val="000000"/>
          <w:kern w:val="24"/>
          <w:lang w:val="en-GB"/>
          <w14:ligatures w14:val="standardContextual"/>
        </w:rPr>
        <w:t>, a value of cyclic shift N</w:t>
      </w:r>
      <w:r>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 xml:space="preserve">=46 would seem a reasonable trade off. </w:t>
      </w:r>
      <w:bookmarkEnd w:id="60"/>
      <w:r>
        <w:rPr>
          <w:rFonts w:ascii="Times New Roman" w:eastAsia="+mn-ea" w:hAnsi="Times New Roman" w:cs="Times New Roman"/>
          <w:color w:val="000000"/>
          <w:kern w:val="24"/>
          <w:lang w:val="en-GB"/>
          <w14:ligatures w14:val="standardContextual"/>
        </w:rPr>
        <w:t xml:space="preserve"> GNSS UE position error should be smaller than the supported cell range with some margin</w:t>
      </w:r>
      <w:r w:rsidR="00F63690">
        <w:rPr>
          <w:rFonts w:ascii="Times New Roman" w:eastAsia="+mn-ea" w:hAnsi="Times New Roman" w:cs="Times New Roman"/>
          <w:color w:val="000000"/>
          <w:kern w:val="24"/>
          <w:lang w:val="en-GB"/>
          <w14:ligatures w14:val="standardContextual"/>
        </w:rPr>
        <w:t xml:space="preserve">. For a similar timing error, we used Equation (2) in Section 3 to determine the maximum GNSS UE position error as shown in Table 2 </w:t>
      </w:r>
      <w:r w:rsidR="00CA6814">
        <w:rPr>
          <w:rFonts w:ascii="Times New Roman" w:eastAsia="+mn-ea" w:hAnsi="Times New Roman" w:cs="Times New Roman"/>
          <w:color w:val="000000"/>
          <w:kern w:val="24"/>
          <w:lang w:val="en-GB"/>
          <w14:ligatures w14:val="standardContextual"/>
        </w:rPr>
        <w:t xml:space="preserve">and Table 3 </w:t>
      </w:r>
      <w:r w:rsidR="00F63690">
        <w:rPr>
          <w:rFonts w:ascii="Times New Roman" w:eastAsia="+mn-ea" w:hAnsi="Times New Roman" w:cs="Times New Roman"/>
          <w:color w:val="000000"/>
          <w:kern w:val="24"/>
          <w:lang w:val="en-GB"/>
          <w14:ligatures w14:val="standardContextual"/>
        </w:rPr>
        <w:t>in “</w:t>
      </w:r>
      <w:r w:rsidR="00F63690" w:rsidRPr="00F63690">
        <w:rPr>
          <w:rFonts w:ascii="Times New Roman" w:eastAsia="+mn-ea" w:hAnsi="Times New Roman" w:cs="Times New Roman"/>
          <w:color w:val="0070C0"/>
          <w:kern w:val="24"/>
          <w:lang w:val="en-GB"/>
          <w14:ligatures w14:val="standardContextual"/>
        </w:rPr>
        <w:t>blue text</w:t>
      </w:r>
      <w:r w:rsidR="00F63690">
        <w:rPr>
          <w:rFonts w:ascii="Times New Roman" w:eastAsia="+mn-ea" w:hAnsi="Times New Roman" w:cs="Times New Roman"/>
          <w:color w:val="000000"/>
          <w:kern w:val="24"/>
          <w:lang w:val="en-GB"/>
          <w14:ligatures w14:val="standardContextual"/>
        </w:rPr>
        <w:t>”.  The maximum GNSS UE position error and number of short RACH preamble formats that can be used will be smaller assuming a cyclic shift value N</w:t>
      </w:r>
      <w:r w:rsidR="00F63690" w:rsidRPr="00F63690">
        <w:rPr>
          <w:rFonts w:ascii="Times New Roman" w:eastAsia="+mn-ea" w:hAnsi="Times New Roman" w:cs="Times New Roman"/>
          <w:color w:val="000000"/>
          <w:kern w:val="24"/>
          <w:vertAlign w:val="subscript"/>
          <w:lang w:val="en-GB"/>
          <w14:ligatures w14:val="standardContextual"/>
        </w:rPr>
        <w:t>cs</w:t>
      </w:r>
      <w:r w:rsidR="00F63690">
        <w:rPr>
          <w:rFonts w:ascii="Times New Roman" w:eastAsia="+mn-ea" w:hAnsi="Times New Roman" w:cs="Times New Roman"/>
          <w:color w:val="000000"/>
          <w:kern w:val="24"/>
          <w:lang w:val="en-GB"/>
          <w14:ligatures w14:val="standardContextual"/>
        </w:rPr>
        <w:t xml:space="preserve"> ≠ 0.  </w:t>
      </w:r>
      <w:r w:rsidR="00F63690" w:rsidRPr="00F63690">
        <w:rPr>
          <w:rFonts w:ascii="Times New Roman" w:eastAsia="+mn-ea" w:hAnsi="Times New Roman" w:cs="Times New Roman"/>
          <w:color w:val="000000"/>
          <w:kern w:val="24"/>
          <w:lang w:val="en-GB"/>
          <w14:ligatures w14:val="standardContextual"/>
        </w:rPr>
        <w:t>With cyclic shift N</w:t>
      </w:r>
      <w:r w:rsidR="00F63690" w:rsidRPr="00F63690">
        <w:rPr>
          <w:rFonts w:ascii="Times New Roman" w:eastAsia="+mn-ea" w:hAnsi="Times New Roman" w:cs="Times New Roman"/>
          <w:color w:val="000000"/>
          <w:kern w:val="24"/>
          <w:vertAlign w:val="subscript"/>
          <w:lang w:val="en-GB"/>
          <w14:ligatures w14:val="standardContextual"/>
        </w:rPr>
        <w:t>cs</w:t>
      </w:r>
      <w:r w:rsidR="00F63690" w:rsidRPr="00F63690">
        <w:rPr>
          <w:rFonts w:ascii="Times New Roman" w:eastAsia="+mn-ea" w:hAnsi="Times New Roman" w:cs="Times New Roman"/>
          <w:color w:val="000000"/>
          <w:kern w:val="24"/>
          <w:lang w:val="en-GB"/>
          <w14:ligatures w14:val="standardContextual"/>
        </w:rPr>
        <w:t>=46 and minimum angle β = 10 degrees, the maximum GNSS UE position error that can be supported is 2.5 km with short RACH preamble formats C0 and C2 with numerology µ=0 (SCS=15 kHz); and short RACH preamble formats C2 with numerology µ=1 (SCS=30 kHz).</w:t>
      </w:r>
    </w:p>
    <w:p w14:paraId="2EEFA34B" w14:textId="77777777" w:rsidR="00570BD5" w:rsidRDefault="00570BD5" w:rsidP="00AB0305">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p>
    <w:p w14:paraId="3A1AAD5C" w14:textId="3B96C1AF" w:rsidR="00977BA9" w:rsidRDefault="00977BA9" w:rsidP="00AB0305">
      <w:pPr>
        <w:overflowPunct/>
        <w:autoSpaceDE/>
        <w:adjustRightInd/>
        <w:spacing w:after="160" w:line="252" w:lineRule="auto"/>
        <w:jc w:val="left"/>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RAN1#122 MTK TDoc</w:t>
      </w:r>
    </w:p>
    <w:p w14:paraId="65B7A566" w14:textId="4F72E555" w:rsidR="00AB0305" w:rsidRDefault="00AB0305" w:rsidP="00AB0305">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63" w:name="OLE_LINK72"/>
      <w:r>
        <w:rPr>
          <w:rFonts w:ascii="Times New Roman" w:eastAsia="+mn-ea" w:hAnsi="Times New Roman" w:cs="Times New Roman"/>
          <w:b/>
          <w:bCs/>
          <w:i/>
          <w:iCs/>
          <w:color w:val="000000"/>
          <w:kern w:val="24"/>
          <w:lang w:val="en-GB"/>
          <w14:ligatures w14:val="standardContextual"/>
        </w:rPr>
        <w:t xml:space="preserve">Observation </w:t>
      </w:r>
      <w:r w:rsidR="00105319">
        <w:rPr>
          <w:rFonts w:ascii="Times New Roman" w:eastAsia="+mn-ea" w:hAnsi="Times New Roman" w:cs="Times New Roman"/>
          <w:b/>
          <w:bCs/>
          <w:i/>
          <w:iCs/>
          <w:color w:val="000000"/>
          <w:kern w:val="24"/>
          <w:lang w:val="en-GB"/>
          <w14:ligatures w14:val="standardContextual"/>
        </w:rPr>
        <w:t>4</w:t>
      </w:r>
      <w:r>
        <w:rPr>
          <w:rFonts w:ascii="Times New Roman" w:eastAsia="+mn-ea" w:hAnsi="Times New Roman" w:cs="Times New Roman"/>
          <w:i/>
          <w:iCs/>
          <w:color w:val="000000"/>
          <w:kern w:val="24"/>
          <w:lang w:val="en-GB"/>
          <w14:ligatures w14:val="standardContextual"/>
        </w:rPr>
        <w:t xml:space="preserve">: For Ku band, numerology µ=1 with SCS = 30 kHz would be preferable due to large frequency error (~2.66 kHz @ 2 km GNSS position error). </w:t>
      </w:r>
    </w:p>
    <w:p w14:paraId="515118FD" w14:textId="4ED67153" w:rsidR="00AB0305" w:rsidRDefault="00AB0305" w:rsidP="00AB0305">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 xml:space="preserve">Observation </w:t>
      </w:r>
      <w:r w:rsidR="00105319">
        <w:rPr>
          <w:rFonts w:ascii="Times New Roman" w:eastAsia="+mn-ea" w:hAnsi="Times New Roman" w:cs="Times New Roman"/>
          <w:b/>
          <w:bCs/>
          <w:i/>
          <w:iCs/>
          <w:color w:val="000000"/>
          <w:kern w:val="24"/>
          <w:lang w:val="en-GB"/>
          <w14:ligatures w14:val="standardContextual"/>
        </w:rPr>
        <w:t>5</w:t>
      </w:r>
      <w:r>
        <w:rPr>
          <w:rFonts w:ascii="Times New Roman" w:eastAsia="+mn-ea" w:hAnsi="Times New Roman" w:cs="Times New Roman"/>
          <w:i/>
          <w:iCs/>
          <w:color w:val="000000"/>
          <w:kern w:val="24"/>
          <w:lang w:val="en-GB"/>
          <w14:ligatures w14:val="standardContextual"/>
        </w:rPr>
        <w:t xml:space="preserve">: Using a value of cyclic shift </w:t>
      </w:r>
      <w:bookmarkStart w:id="64" w:name="OLE_LINK17"/>
      <w:r>
        <w:rPr>
          <w:rFonts w:ascii="Times New Roman" w:eastAsia="+mn-ea" w:hAnsi="Times New Roman" w:cs="Times New Roman"/>
          <w:i/>
          <w:iCs/>
          <w:color w:val="000000"/>
          <w:kern w:val="24"/>
          <w:lang w:val="en-GB"/>
          <w14:ligatures w14:val="standardContextual"/>
        </w:rPr>
        <w:t>N</w:t>
      </w:r>
      <w:r>
        <w:rPr>
          <w:rFonts w:ascii="Times New Roman" w:eastAsia="+mn-ea" w:hAnsi="Times New Roman" w:cs="Times New Roman"/>
          <w:i/>
          <w:iCs/>
          <w:color w:val="000000"/>
          <w:kern w:val="24"/>
          <w:vertAlign w:val="subscript"/>
          <w:lang w:val="en-GB"/>
          <w14:ligatures w14:val="standardContextual"/>
        </w:rPr>
        <w:t>cs</w:t>
      </w:r>
      <w:r>
        <w:rPr>
          <w:rFonts w:ascii="Times New Roman" w:eastAsia="+mn-ea" w:hAnsi="Times New Roman" w:cs="Times New Roman"/>
          <w:i/>
          <w:iCs/>
          <w:color w:val="000000"/>
          <w:kern w:val="24"/>
          <w:lang w:val="en-GB"/>
          <w14:ligatures w14:val="standardContextual"/>
        </w:rPr>
        <w:t xml:space="preserve">=46 </w:t>
      </w:r>
      <w:bookmarkEnd w:id="64"/>
      <w:r>
        <w:rPr>
          <w:rFonts w:ascii="Times New Roman" w:eastAsia="+mn-ea" w:hAnsi="Times New Roman" w:cs="Times New Roman"/>
          <w:i/>
          <w:iCs/>
          <w:color w:val="000000"/>
          <w:kern w:val="24"/>
          <w:lang w:val="en-GB"/>
          <w14:ligatures w14:val="standardContextual"/>
        </w:rPr>
        <w:t>for the short RACH preamble formats would allow a root sequence re-use pattern 6 with a reasonable compromise between RACH capacity and cell range.</w:t>
      </w:r>
    </w:p>
    <w:p w14:paraId="2CDD9BEC" w14:textId="7EAEBCA3" w:rsidR="00A55DE9" w:rsidRPr="00A55DE9" w:rsidRDefault="00A55DE9" w:rsidP="00A55DE9">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65" w:name="OLE_LINK130"/>
      <w:bookmarkStart w:id="66" w:name="OLE_LINK127"/>
      <w:bookmarkStart w:id="67" w:name="OLE_LINK134"/>
      <w:bookmarkStart w:id="68" w:name="OLE_LINK47"/>
      <w:r>
        <w:rPr>
          <w:rFonts w:ascii="Times New Roman" w:eastAsia="+mn-ea" w:hAnsi="Times New Roman" w:cs="Times New Roman"/>
          <w:b/>
          <w:bCs/>
          <w:i/>
          <w:iCs/>
          <w:color w:val="000000"/>
          <w:kern w:val="24"/>
          <w:lang w:val="en-GB"/>
          <w14:ligatures w14:val="standardContextual"/>
        </w:rPr>
        <w:t>Observation 6</w:t>
      </w:r>
      <w:r>
        <w:rPr>
          <w:rFonts w:ascii="Times New Roman" w:eastAsia="+mn-ea" w:hAnsi="Times New Roman" w:cs="Times New Roman"/>
          <w:i/>
          <w:iCs/>
          <w:color w:val="000000"/>
          <w:kern w:val="24"/>
          <w:lang w:val="en-GB"/>
          <w14:ligatures w14:val="standardContextual"/>
        </w:rPr>
        <w:t xml:space="preserve">: With cyclic shift </w:t>
      </w:r>
      <w:r>
        <w:rPr>
          <w:rFonts w:ascii="Times New Roman" w:eastAsia="+mn-ea" w:hAnsi="Times New Roman" w:cs="Times New Roman"/>
          <w:color w:val="000000"/>
          <w:kern w:val="24"/>
          <w:lang w:val="en-GB"/>
          <w14:ligatures w14:val="standardContextual"/>
        </w:rPr>
        <w:t>N</w:t>
      </w:r>
      <w:r>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=0</w:t>
      </w:r>
      <w:r w:rsidR="008605DD">
        <w:rPr>
          <w:rFonts w:ascii="Times New Roman" w:eastAsia="+mn-ea" w:hAnsi="Times New Roman" w:cs="Times New Roman"/>
          <w:color w:val="000000"/>
          <w:kern w:val="24"/>
          <w:lang w:val="en-GB"/>
          <w14:ligatures w14:val="standardContextual"/>
        </w:rPr>
        <w:t xml:space="preserve"> and </w:t>
      </w:r>
      <w:r w:rsidR="008605DD">
        <w:rPr>
          <w:rFonts w:ascii="Times New Roman" w:eastAsia="+mn-ea" w:hAnsi="Times New Roman" w:cs="Times New Roman"/>
          <w:i/>
          <w:iCs/>
          <w:color w:val="000000"/>
          <w:kern w:val="24"/>
        </w:rPr>
        <w:t xml:space="preserve">minimum angle </w:t>
      </w:r>
      <w:r w:rsidR="008605DD">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lang w:val="en-GB"/>
          <w14:ligatures w14:val="standardContextual"/>
        </w:rPr>
        <w:t>the maximum GNSS UE position error that can be supported is 5.03 km assuming the short RACH preamble format C2</w:t>
      </w:r>
      <w:r w:rsidRPr="00A55DE9">
        <w:rPr>
          <w:rFonts w:ascii="Times New Roman" w:eastAsia="+mn-ea" w:hAnsi="Times New Roman" w:cs="Times New Roman"/>
          <w:i/>
          <w:iCs/>
          <w:color w:val="000000"/>
          <w:kern w:val="24"/>
          <w:lang w:val="en-GB"/>
          <w14:ligatures w14:val="standardContextual"/>
        </w:rPr>
        <w:t xml:space="preserve"> with numerology µ=0 (SCS=15 kHz)</w:t>
      </w:r>
      <w:r>
        <w:rPr>
          <w:rFonts w:ascii="Times New Roman" w:eastAsia="+mn-ea" w:hAnsi="Times New Roman" w:cs="Times New Roman"/>
          <w:i/>
          <w:iCs/>
          <w:color w:val="000000"/>
          <w:kern w:val="24"/>
          <w:lang w:val="en-GB"/>
          <w14:ligatures w14:val="standardContextual"/>
        </w:rPr>
        <w:t xml:space="preserve">; or 2.51 km </w:t>
      </w:r>
      <w:r w:rsidRPr="00A55DE9">
        <w:rPr>
          <w:rFonts w:ascii="Times New Roman" w:eastAsia="+mn-ea" w:hAnsi="Times New Roman" w:cs="Times New Roman"/>
          <w:i/>
          <w:iCs/>
          <w:color w:val="000000"/>
          <w:kern w:val="24"/>
          <w:lang w:val="en-GB"/>
          <w14:ligatures w14:val="standardContextual"/>
        </w:rPr>
        <w:t>with numerology µ=1 (SCS=30 kHz)</w:t>
      </w:r>
      <w:r>
        <w:rPr>
          <w:rFonts w:ascii="Times New Roman" w:eastAsia="+mn-ea" w:hAnsi="Times New Roman" w:cs="Times New Roman"/>
          <w:i/>
          <w:iCs/>
          <w:color w:val="000000"/>
          <w:kern w:val="24"/>
          <w:lang w:val="en-GB"/>
          <w14:ligatures w14:val="standardContextual"/>
        </w:rPr>
        <w:t>.</w:t>
      </w:r>
    </w:p>
    <w:p w14:paraId="4651D4DC" w14:textId="058E2D14" w:rsidR="00AB0305" w:rsidRPr="00E179DA" w:rsidRDefault="00AB0305" w:rsidP="00E179D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69" w:name="OLE_LINK136"/>
      <w:bookmarkEnd w:id="65"/>
      <w:r>
        <w:rPr>
          <w:rFonts w:ascii="Times New Roman" w:eastAsia="+mn-ea" w:hAnsi="Times New Roman" w:cs="Times New Roman"/>
          <w:b/>
          <w:bCs/>
          <w:i/>
          <w:iCs/>
          <w:color w:val="000000"/>
          <w:kern w:val="24"/>
          <w:lang w:val="en-GB"/>
          <w14:ligatures w14:val="standardContextual"/>
        </w:rPr>
        <w:t xml:space="preserve">Observation </w:t>
      </w:r>
      <w:r w:rsidR="00A55DE9">
        <w:rPr>
          <w:rFonts w:ascii="Times New Roman" w:eastAsia="+mn-ea" w:hAnsi="Times New Roman" w:cs="Times New Roman"/>
          <w:b/>
          <w:bCs/>
          <w:i/>
          <w:iCs/>
          <w:color w:val="000000"/>
          <w:kern w:val="24"/>
          <w:lang w:val="en-GB"/>
          <w14:ligatures w14:val="standardContextual"/>
        </w:rPr>
        <w:t>7</w:t>
      </w:r>
      <w:r>
        <w:rPr>
          <w:rFonts w:ascii="Times New Roman" w:eastAsia="+mn-ea" w:hAnsi="Times New Roman" w:cs="Times New Roman"/>
          <w:i/>
          <w:iCs/>
          <w:color w:val="000000"/>
          <w:kern w:val="24"/>
          <w:lang w:val="en-GB"/>
          <w14:ligatures w14:val="standardContextual"/>
        </w:rPr>
        <w:t xml:space="preserve">: </w:t>
      </w:r>
      <w:bookmarkStart w:id="70" w:name="OLE_LINK139"/>
      <w:r>
        <w:rPr>
          <w:rFonts w:ascii="Times New Roman" w:eastAsia="+mn-ea" w:hAnsi="Times New Roman" w:cs="Times New Roman"/>
          <w:i/>
          <w:iCs/>
          <w:color w:val="000000"/>
          <w:kern w:val="24"/>
          <w:lang w:val="en-GB"/>
          <w14:ligatures w14:val="standardContextual"/>
        </w:rPr>
        <w:t xml:space="preserve">With cyclic shift </w:t>
      </w:r>
      <w:r>
        <w:rPr>
          <w:rFonts w:ascii="Times New Roman" w:eastAsia="+mn-ea" w:hAnsi="Times New Roman" w:cs="Times New Roman"/>
          <w:color w:val="000000"/>
          <w:kern w:val="24"/>
          <w:lang w:val="en-GB"/>
          <w14:ligatures w14:val="standardContextual"/>
        </w:rPr>
        <w:t>N</w:t>
      </w:r>
      <w:r>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=46</w:t>
      </w:r>
      <w:r w:rsidR="008605DD">
        <w:rPr>
          <w:rFonts w:ascii="Times New Roman" w:eastAsia="+mn-ea" w:hAnsi="Times New Roman" w:cs="Times New Roman"/>
          <w:color w:val="000000"/>
          <w:kern w:val="24"/>
          <w:lang w:val="en-GB"/>
          <w14:ligatures w14:val="standardContextual"/>
        </w:rPr>
        <w:t xml:space="preserve"> and </w:t>
      </w:r>
      <w:r w:rsidR="008605DD">
        <w:rPr>
          <w:rFonts w:ascii="Times New Roman" w:eastAsia="+mn-ea" w:hAnsi="Times New Roman" w:cs="Times New Roman"/>
          <w:i/>
          <w:iCs/>
          <w:color w:val="000000"/>
          <w:kern w:val="24"/>
        </w:rPr>
        <w:t xml:space="preserve">minimum angle </w:t>
      </w:r>
      <w:r w:rsidR="008605DD">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bookmarkStart w:id="71" w:name="OLE_LINK137"/>
      <w:r>
        <w:rPr>
          <w:rFonts w:ascii="Times New Roman" w:eastAsia="+mn-ea" w:hAnsi="Times New Roman" w:cs="Times New Roman"/>
          <w:i/>
          <w:iCs/>
          <w:color w:val="000000"/>
          <w:kern w:val="24"/>
          <w:lang w:val="en-GB"/>
          <w14:ligatures w14:val="standardContextual"/>
        </w:rPr>
        <w:t xml:space="preserve">the maximum </w:t>
      </w:r>
      <w:bookmarkStart w:id="72" w:name="OLE_LINK25"/>
      <w:r>
        <w:rPr>
          <w:rFonts w:ascii="Times New Roman" w:eastAsia="+mn-ea" w:hAnsi="Times New Roman" w:cs="Times New Roman"/>
          <w:i/>
          <w:iCs/>
          <w:color w:val="000000"/>
          <w:kern w:val="24"/>
          <w:lang w:val="en-GB"/>
          <w14:ligatures w14:val="standardContextual"/>
        </w:rPr>
        <w:t xml:space="preserve">GNSS UE position error </w:t>
      </w:r>
      <w:bookmarkEnd w:id="72"/>
      <w:r>
        <w:rPr>
          <w:rFonts w:ascii="Times New Roman" w:eastAsia="+mn-ea" w:hAnsi="Times New Roman" w:cs="Times New Roman"/>
          <w:i/>
          <w:iCs/>
          <w:color w:val="000000"/>
          <w:kern w:val="24"/>
          <w:lang w:val="en-GB"/>
          <w14:ligatures w14:val="standardContextual"/>
        </w:rPr>
        <w:t xml:space="preserve">that can be supported </w:t>
      </w:r>
      <w:r w:rsidR="00E179DA">
        <w:rPr>
          <w:rFonts w:ascii="Times New Roman" w:eastAsia="+mn-ea" w:hAnsi="Times New Roman" w:cs="Times New Roman"/>
          <w:i/>
          <w:iCs/>
          <w:color w:val="000000"/>
          <w:kern w:val="24"/>
          <w:lang w:val="en-GB"/>
          <w14:ligatures w14:val="standardContextual"/>
        </w:rPr>
        <w:t xml:space="preserve">is 2.5 km </w:t>
      </w:r>
      <w:r>
        <w:rPr>
          <w:rFonts w:ascii="Times New Roman" w:eastAsia="+mn-ea" w:hAnsi="Times New Roman" w:cs="Times New Roman"/>
          <w:i/>
          <w:iCs/>
          <w:color w:val="000000"/>
          <w:kern w:val="24"/>
          <w:lang w:val="en-GB"/>
          <w14:ligatures w14:val="standardContextual"/>
        </w:rPr>
        <w:t>with</w:t>
      </w:r>
      <w:bookmarkStart w:id="73" w:name="OLE_LINK135"/>
      <w:bookmarkStart w:id="74" w:name="OLE_LINK12"/>
      <w:bookmarkStart w:id="75" w:name="OLE_LINK24"/>
      <w:r w:rsidR="00E179DA">
        <w:rPr>
          <w:rFonts w:ascii="Times New Roman" w:eastAsia="+mn-ea" w:hAnsi="Times New Roman" w:cs="Times New Roman"/>
          <w:i/>
          <w:iCs/>
          <w:color w:val="000000"/>
          <w:kern w:val="24"/>
          <w:lang w:val="en-GB"/>
          <w14:ligatures w14:val="standardContextual"/>
        </w:rPr>
        <w:t xml:space="preserve"> short RACH preamble formats </w:t>
      </w:r>
      <w:bookmarkStart w:id="76" w:name="OLE_LINK133"/>
      <w:bookmarkEnd w:id="73"/>
      <w:r>
        <w:rPr>
          <w:rFonts w:ascii="Times New Roman" w:eastAsia="+mn-ea" w:hAnsi="Times New Roman" w:cs="Times New Roman"/>
          <w:i/>
          <w:iCs/>
          <w:color w:val="000000"/>
          <w:kern w:val="24"/>
          <w:lang w:val="en-GB"/>
          <w14:ligatures w14:val="standardContextual"/>
        </w:rPr>
        <w:t xml:space="preserve">C0 and C2 </w:t>
      </w:r>
      <w:bookmarkEnd w:id="76"/>
      <w:r>
        <w:rPr>
          <w:rFonts w:ascii="Times New Roman" w:eastAsia="+mn-ea" w:hAnsi="Times New Roman" w:cs="Times New Roman"/>
          <w:i/>
          <w:iCs/>
          <w:color w:val="000000"/>
          <w:kern w:val="24"/>
          <w:lang w:val="en-GB"/>
          <w14:ligatures w14:val="standardContextual"/>
        </w:rPr>
        <w:t xml:space="preserve">with </w:t>
      </w:r>
      <w:r>
        <w:rPr>
          <w:rFonts w:ascii="Times New Roman" w:eastAsia="+mn-ea" w:hAnsi="Times New Roman" w:cs="Times New Roman"/>
          <w:i/>
          <w:iCs/>
          <w:color w:val="000000"/>
          <w:kern w:val="24"/>
          <w:lang w:val="en-GB"/>
          <w14:ligatures w14:val="standardContextual"/>
        </w:rPr>
        <w:lastRenderedPageBreak/>
        <w:t>numerology µ=0 (SCS=15 kHz)</w:t>
      </w:r>
      <w:r w:rsidR="00E179DA">
        <w:rPr>
          <w:rFonts w:ascii="Times New Roman" w:eastAsia="+mn-ea" w:hAnsi="Times New Roman" w:cs="Times New Roman"/>
          <w:i/>
          <w:iCs/>
          <w:color w:val="000000"/>
          <w:kern w:val="24"/>
          <w:lang w:val="en-GB"/>
          <w14:ligatures w14:val="standardContextual"/>
        </w:rPr>
        <w:t xml:space="preserve">; and </w:t>
      </w:r>
      <w:bookmarkEnd w:id="74"/>
      <w:r w:rsidR="00E179DA" w:rsidRPr="00E179DA">
        <w:rPr>
          <w:rFonts w:ascii="Times New Roman" w:eastAsia="+mn-ea" w:hAnsi="Times New Roman" w:cs="Times New Roman"/>
          <w:i/>
          <w:iCs/>
          <w:color w:val="000000"/>
          <w:kern w:val="24"/>
          <w:lang w:val="en-GB"/>
          <w14:ligatures w14:val="standardContextual"/>
        </w:rPr>
        <w:t xml:space="preserve">short RACH preamble formats </w:t>
      </w:r>
      <w:r w:rsidR="008605DD" w:rsidRPr="00E179DA">
        <w:rPr>
          <w:rFonts w:ascii="Times New Roman" w:eastAsia="+mn-ea" w:hAnsi="Times New Roman" w:cs="Times New Roman"/>
          <w:i/>
          <w:iCs/>
          <w:color w:val="000000"/>
          <w:kern w:val="24"/>
          <w:lang w:val="en-GB"/>
          <w14:ligatures w14:val="standardContextual"/>
        </w:rPr>
        <w:t>C2</w:t>
      </w:r>
      <w:r w:rsidRPr="00E179DA">
        <w:rPr>
          <w:rFonts w:ascii="Times New Roman" w:eastAsia="+mn-ea" w:hAnsi="Times New Roman" w:cs="Times New Roman"/>
          <w:i/>
          <w:iCs/>
          <w:color w:val="000000"/>
          <w:kern w:val="24"/>
          <w:lang w:val="en-GB"/>
          <w14:ligatures w14:val="standardContextual"/>
        </w:rPr>
        <w:t xml:space="preserve"> with numerology µ=1 (SCS=30 kHz)</w:t>
      </w:r>
      <w:r w:rsidR="00E179DA">
        <w:rPr>
          <w:rFonts w:ascii="Times New Roman" w:eastAsia="+mn-ea" w:hAnsi="Times New Roman" w:cs="Times New Roman"/>
          <w:i/>
          <w:iCs/>
          <w:color w:val="000000"/>
          <w:kern w:val="24"/>
          <w:lang w:val="en-GB"/>
          <w14:ligatures w14:val="standardContextual"/>
        </w:rPr>
        <w:t>.</w:t>
      </w:r>
    </w:p>
    <w:bookmarkEnd w:id="66"/>
    <w:bookmarkEnd w:id="70"/>
    <w:bookmarkEnd w:id="71"/>
    <w:bookmarkEnd w:id="75"/>
    <w:p w14:paraId="4C5FE4BF" w14:textId="2AA2E3CC" w:rsidR="00AB0305" w:rsidRDefault="00E179DA" w:rsidP="00AB0305">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sidRPr="00E179DA">
        <w:rPr>
          <w:rFonts w:ascii="Times New Roman" w:eastAsia="+mn-ea" w:hAnsi="Times New Roman" w:cs="Times New Roman"/>
          <w:b/>
          <w:bCs/>
          <w:i/>
          <w:iCs/>
          <w:color w:val="000000"/>
          <w:kern w:val="24"/>
          <w:lang w:val="en-GB"/>
          <w14:ligatures w14:val="standardContextual"/>
        </w:rPr>
        <w:t>Observation 8</w:t>
      </w:r>
      <w:r>
        <w:rPr>
          <w:rFonts w:ascii="Times New Roman" w:eastAsia="+mn-ea" w:hAnsi="Times New Roman" w:cs="Times New Roman"/>
          <w:i/>
          <w:iCs/>
          <w:color w:val="000000"/>
          <w:kern w:val="24"/>
          <w:lang w:val="en-GB"/>
          <w14:ligatures w14:val="standardContextual"/>
        </w:rPr>
        <w:t xml:space="preserve">: </w:t>
      </w:r>
      <w:r w:rsidR="00AB0305">
        <w:rPr>
          <w:rFonts w:ascii="Times New Roman" w:eastAsia="+mn-ea" w:hAnsi="Times New Roman" w:cs="Times New Roman"/>
          <w:i/>
          <w:iCs/>
          <w:color w:val="000000"/>
          <w:kern w:val="24"/>
          <w:lang w:val="en-GB"/>
          <w14:ligatures w14:val="standardContextual"/>
        </w:rPr>
        <w:t>Some margin should be used for practical GNSS UE position error to avoid potential impact on RACH preamble detection performance.</w:t>
      </w:r>
    </w:p>
    <w:p w14:paraId="345B30F3" w14:textId="77777777" w:rsidR="00F63690" w:rsidRDefault="00AB0305" w:rsidP="00CB45DE">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bookmarkStart w:id="77" w:name="OLE_LINK138"/>
      <w:bookmarkEnd w:id="67"/>
      <w:bookmarkEnd w:id="69"/>
      <w:r>
        <w:rPr>
          <w:rFonts w:ascii="Times New Roman" w:eastAsia="+mn-ea" w:hAnsi="Times New Roman" w:cs="Times New Roman"/>
          <w:b/>
          <w:bCs/>
          <w:i/>
          <w:iCs/>
          <w:color w:val="000000"/>
          <w:kern w:val="24"/>
          <w:lang w:val="en-GB"/>
          <w14:ligatures w14:val="standardContextual"/>
        </w:rPr>
        <w:t xml:space="preserve">Proposal </w:t>
      </w:r>
      <w:r w:rsidR="00105319">
        <w:rPr>
          <w:rFonts w:ascii="Times New Roman" w:eastAsia="+mn-ea" w:hAnsi="Times New Roman" w:cs="Times New Roman"/>
          <w:b/>
          <w:bCs/>
          <w:i/>
          <w:iCs/>
          <w:color w:val="000000"/>
          <w:kern w:val="24"/>
          <w:lang w:val="en-GB"/>
          <w14:ligatures w14:val="standardContextual"/>
        </w:rPr>
        <w:t>3</w:t>
      </w:r>
      <w:r>
        <w:rPr>
          <w:rFonts w:ascii="Times New Roman" w:eastAsia="+mn-ea" w:hAnsi="Times New Roman" w:cs="Times New Roman"/>
          <w:i/>
          <w:iCs/>
          <w:color w:val="000000"/>
          <w:kern w:val="24"/>
          <w:lang w:val="en-GB"/>
          <w14:ligatures w14:val="standardContextual"/>
        </w:rPr>
        <w:t xml:space="preserve">: </w:t>
      </w:r>
      <w:bookmarkEnd w:id="68"/>
      <w:r w:rsidR="00CB45DE">
        <w:rPr>
          <w:rFonts w:ascii="Times New Roman" w:eastAsia="+mn-ea" w:hAnsi="Times New Roman" w:cs="Times New Roman"/>
          <w:i/>
          <w:iCs/>
          <w:color w:val="000000"/>
          <w:kern w:val="24"/>
          <w:lang w:val="en-GB"/>
          <w14:ligatures w14:val="standardContextual"/>
        </w:rPr>
        <w:t xml:space="preserve">The maximum GNSS UE position error that can be supported is </w:t>
      </w:r>
    </w:p>
    <w:p w14:paraId="0709D7C0" w14:textId="77777777" w:rsidR="00F63690" w:rsidRPr="00F63690" w:rsidRDefault="00CB45DE" w:rsidP="00F63690">
      <w:pPr>
        <w:pStyle w:val="ListParagraph"/>
        <w:numPr>
          <w:ilvl w:val="0"/>
          <w:numId w:val="80"/>
        </w:numPr>
        <w:spacing w:after="160" w:line="252" w:lineRule="auto"/>
        <w:jc w:val="left"/>
        <w:rPr>
          <w:rFonts w:ascii="Times New Roman" w:eastAsia="+mn-ea" w:hAnsi="Times New Roman" w:cs="Times New Roman"/>
          <w:i/>
          <w:iCs/>
          <w:color w:val="000000"/>
          <w:kern w:val="24"/>
          <w:lang w:val="en-GB"/>
          <w14:ligatures w14:val="standardContextual"/>
        </w:rPr>
      </w:pPr>
      <w:r w:rsidRPr="00F63690">
        <w:rPr>
          <w:rFonts w:ascii="Times New Roman" w:eastAsia="+mn-ea" w:hAnsi="Times New Roman" w:cs="Times New Roman"/>
          <w:i/>
          <w:iCs/>
          <w:color w:val="000000"/>
          <w:kern w:val="24"/>
          <w:lang w:val="en-GB"/>
          <w14:ligatures w14:val="standardContextual"/>
        </w:rPr>
        <w:t xml:space="preserve">2.5 km with short RACH preamble formats C0 and C2 with numerology µ=0 (SCS=15 kHz); </w:t>
      </w:r>
    </w:p>
    <w:p w14:paraId="44979D08" w14:textId="7D53C0CF" w:rsidR="00CB45DE" w:rsidRPr="00F63690" w:rsidRDefault="00F63690" w:rsidP="00F63690">
      <w:pPr>
        <w:pStyle w:val="ListParagraph"/>
        <w:numPr>
          <w:ilvl w:val="0"/>
          <w:numId w:val="80"/>
        </w:numPr>
        <w:spacing w:after="160" w:line="252" w:lineRule="auto"/>
        <w:jc w:val="left"/>
        <w:rPr>
          <w:rFonts w:ascii="Times New Roman" w:eastAsia="+mn-ea" w:hAnsi="Times New Roman" w:cs="Times New Roman"/>
          <w:i/>
          <w:iCs/>
          <w:color w:val="000000"/>
          <w:kern w:val="24"/>
          <w:lang w:val="en-GB"/>
          <w14:ligatures w14:val="standardContextual"/>
        </w:rPr>
      </w:pPr>
      <w:r w:rsidRPr="00F63690">
        <w:rPr>
          <w:rFonts w:ascii="Times New Roman" w:eastAsia="+mn-ea" w:hAnsi="Times New Roman" w:cs="Times New Roman"/>
          <w:i/>
          <w:iCs/>
          <w:color w:val="000000"/>
          <w:kern w:val="24"/>
          <w:lang w:val="en-GB"/>
          <w14:ligatures w14:val="standardContextual"/>
        </w:rPr>
        <w:t>1.25 km with</w:t>
      </w:r>
      <w:r w:rsidR="00CB45DE" w:rsidRPr="00F63690">
        <w:rPr>
          <w:rFonts w:ascii="Times New Roman" w:eastAsia="+mn-ea" w:hAnsi="Times New Roman" w:cs="Times New Roman"/>
          <w:i/>
          <w:iCs/>
          <w:color w:val="000000"/>
          <w:kern w:val="24"/>
          <w:lang w:val="en-GB"/>
          <w14:ligatures w14:val="standardContextual"/>
        </w:rPr>
        <w:t xml:space="preserve"> short RACH preamble formats </w:t>
      </w:r>
      <w:r w:rsidRPr="00F63690">
        <w:rPr>
          <w:rFonts w:ascii="Times New Roman" w:eastAsia="+mn-ea" w:hAnsi="Times New Roman" w:cs="Times New Roman"/>
          <w:i/>
          <w:iCs/>
          <w:color w:val="000000"/>
          <w:kern w:val="24"/>
          <w:lang w:val="en-GB"/>
          <w14:ligatures w14:val="standardContextual"/>
        </w:rPr>
        <w:t xml:space="preserve">C0 and </w:t>
      </w:r>
      <w:r w:rsidR="00CB45DE" w:rsidRPr="00F63690">
        <w:rPr>
          <w:rFonts w:ascii="Times New Roman" w:eastAsia="+mn-ea" w:hAnsi="Times New Roman" w:cs="Times New Roman"/>
          <w:i/>
          <w:iCs/>
          <w:color w:val="000000"/>
          <w:kern w:val="24"/>
          <w:lang w:val="en-GB"/>
          <w14:ligatures w14:val="standardContextual"/>
        </w:rPr>
        <w:t>C2 with numerology µ=1 (SCS=30 kHz).</w:t>
      </w:r>
    </w:p>
    <w:bookmarkEnd w:id="63"/>
    <w:bookmarkEnd w:id="77"/>
    <w:p w14:paraId="115098FC" w14:textId="77777777" w:rsidR="00E571CD" w:rsidRDefault="00E571CD"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Style w:val="TableGrid"/>
        <w:tblW w:w="8472" w:type="dxa"/>
        <w:tblInd w:w="-113" w:type="dxa"/>
        <w:tblLayout w:type="fixed"/>
        <w:tblLook w:val="04A0" w:firstRow="1" w:lastRow="0" w:firstColumn="1" w:lastColumn="0" w:noHBand="0" w:noVBand="1"/>
      </w:tblPr>
      <w:tblGrid>
        <w:gridCol w:w="1593"/>
        <w:gridCol w:w="783"/>
        <w:gridCol w:w="851"/>
        <w:gridCol w:w="850"/>
        <w:gridCol w:w="851"/>
        <w:gridCol w:w="709"/>
        <w:gridCol w:w="850"/>
        <w:gridCol w:w="992"/>
        <w:gridCol w:w="993"/>
      </w:tblGrid>
      <w:tr w:rsidR="004E7686" w14:paraId="635837D4" w14:textId="5F1C6F3A" w:rsidTr="004E7686">
        <w:tc>
          <w:tcPr>
            <w:tcW w:w="1593" w:type="dxa"/>
            <w:shd w:val="clear" w:color="auto" w:fill="C6D9F1" w:themeFill="text2" w:themeFillTint="33"/>
          </w:tcPr>
          <w:p w14:paraId="5AAE6FD5" w14:textId="46C2C9F5"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bookmarkStart w:id="78" w:name="OLE_LINK2"/>
            <w:r>
              <w:rPr>
                <w:rFonts w:ascii="Times New Roman" w:eastAsia="+mn-ea" w:hAnsi="Times New Roman" w:cs="Times New Roman"/>
                <w:color w:val="000000"/>
                <w:kern w:val="24"/>
                <w:lang w:val="en-GB"/>
                <w14:ligatures w14:val="standardContextual"/>
              </w:rPr>
              <w:t>RACH Preamble format</w:t>
            </w:r>
          </w:p>
        </w:tc>
        <w:tc>
          <w:tcPr>
            <w:tcW w:w="1634" w:type="dxa"/>
            <w:gridSpan w:val="2"/>
            <w:shd w:val="clear" w:color="auto" w:fill="C6D9F1" w:themeFill="text2" w:themeFillTint="33"/>
          </w:tcPr>
          <w:p w14:paraId="71053117" w14:textId="014FA1AF"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Cyclic Prefix duration </w:t>
            </w:r>
          </w:p>
        </w:tc>
        <w:tc>
          <w:tcPr>
            <w:tcW w:w="1701" w:type="dxa"/>
            <w:gridSpan w:val="2"/>
            <w:shd w:val="clear" w:color="auto" w:fill="C6D9F1" w:themeFill="text2" w:themeFillTint="33"/>
          </w:tcPr>
          <w:p w14:paraId="6F394314" w14:textId="4A321535"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Gard Period duration</w:t>
            </w:r>
          </w:p>
        </w:tc>
        <w:tc>
          <w:tcPr>
            <w:tcW w:w="1559" w:type="dxa"/>
            <w:gridSpan w:val="2"/>
            <w:shd w:val="clear" w:color="auto" w:fill="C6D9F1" w:themeFill="text2" w:themeFillTint="33"/>
          </w:tcPr>
          <w:p w14:paraId="749AEC1A" w14:textId="341F4FE8"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Timing error</w:t>
            </w:r>
          </w:p>
        </w:tc>
        <w:tc>
          <w:tcPr>
            <w:tcW w:w="1985" w:type="dxa"/>
            <w:gridSpan w:val="2"/>
            <w:shd w:val="clear" w:color="auto" w:fill="C6D9F1" w:themeFill="text2" w:themeFillTint="33"/>
          </w:tcPr>
          <w:p w14:paraId="02CF3CB2" w14:textId="6778C848"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r>
              <w:rPr>
                <w:rFonts w:ascii="Times New Roman" w:eastAsia="+mn-ea" w:hAnsi="Times New Roman" w:cs="Times New Roman"/>
                <w:color w:val="000000"/>
                <w:kern w:val="24"/>
                <w:lang w:val="en-GB"/>
                <w14:ligatures w14:val="standardContextual"/>
              </w:rPr>
              <w:t xml:space="preserve">Cell range </w:t>
            </w:r>
            <w:bookmarkStart w:id="79" w:name="OLE_LINK140"/>
            <w:r w:rsidR="00FF3935" w:rsidRPr="00A55DE9">
              <w:rPr>
                <w:rFonts w:ascii="Times New Roman" w:eastAsia="+mn-ea" w:hAnsi="Times New Roman" w:cs="Times New Roman"/>
                <w:color w:val="0070C0"/>
                <w:kern w:val="24"/>
                <w:lang w:val="en-GB"/>
                <w14:ligatures w14:val="standardContextual"/>
              </w:rPr>
              <w:t>/</w:t>
            </w:r>
            <w:r w:rsidR="00FF3935">
              <w:rPr>
                <w:rFonts w:ascii="Times New Roman" w:eastAsia="+mn-ea" w:hAnsi="Times New Roman" w:cs="Times New Roman"/>
                <w:color w:val="000000"/>
                <w:kern w:val="24"/>
                <w:lang w:val="en-GB"/>
                <w14:ligatures w14:val="standardContextual"/>
              </w:rPr>
              <w:t xml:space="preserve"> </w:t>
            </w:r>
            <w:r w:rsidR="00FF3935" w:rsidRPr="00A55DE9">
              <w:rPr>
                <w:rFonts w:ascii="Times New Roman" w:eastAsia="+mn-ea" w:hAnsi="Times New Roman" w:cs="Times New Roman"/>
                <w:color w:val="0070C0"/>
                <w:kern w:val="24"/>
                <w:lang w:val="en-GB"/>
                <w14:ligatures w14:val="standardContextual"/>
              </w:rPr>
              <w:t>GNSS UE position error</w:t>
            </w:r>
            <w:bookmarkEnd w:id="79"/>
          </w:p>
        </w:tc>
      </w:tr>
      <w:tr w:rsidR="004E7686" w14:paraId="709E4A5E" w14:textId="77777777" w:rsidTr="004E7686">
        <w:trPr>
          <w:trHeight w:val="595"/>
        </w:trPr>
        <w:tc>
          <w:tcPr>
            <w:tcW w:w="1593" w:type="dxa"/>
            <w:shd w:val="clear" w:color="auto" w:fill="C6D9F1" w:themeFill="text2" w:themeFillTint="33"/>
          </w:tcPr>
          <w:p w14:paraId="3A81BFFD" w14:textId="1A0C4E91" w:rsidR="004E7686" w:rsidRDefault="004E7686" w:rsidP="004E7686">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bookmarkStart w:id="80" w:name="_Hlk203646079"/>
            <w:r>
              <w:rPr>
                <w:rFonts w:ascii="Times New Roman" w:eastAsia="+mn-ea" w:hAnsi="Times New Roman" w:cs="Times New Roman"/>
                <w:color w:val="000000"/>
                <w:kern w:val="24"/>
                <w:lang w:val="en-GB" w:eastAsia="en-US"/>
                <w14:ligatures w14:val="standardContextual"/>
              </w:rPr>
              <w:t>Numerology</w:t>
            </w:r>
          </w:p>
        </w:tc>
        <w:tc>
          <w:tcPr>
            <w:tcW w:w="783" w:type="dxa"/>
          </w:tcPr>
          <w:p w14:paraId="7F5C4386" w14:textId="601C9361"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14:ligatures w14:val="standardContextual"/>
              </w:rPr>
              <w:t>µ=0</w:t>
            </w:r>
          </w:p>
        </w:tc>
        <w:tc>
          <w:tcPr>
            <w:tcW w:w="851" w:type="dxa"/>
          </w:tcPr>
          <w:p w14:paraId="1EAF3117" w14:textId="36F0369A"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14:ligatures w14:val="standardContextual"/>
              </w:rPr>
              <w:t>µ=1</w:t>
            </w:r>
          </w:p>
        </w:tc>
        <w:tc>
          <w:tcPr>
            <w:tcW w:w="850" w:type="dxa"/>
          </w:tcPr>
          <w:p w14:paraId="4DF3C8E2" w14:textId="2FC737A2"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851" w:type="dxa"/>
          </w:tcPr>
          <w:p w14:paraId="41FB1393" w14:textId="08ADFCF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µ=1</w:t>
            </w:r>
          </w:p>
        </w:tc>
        <w:tc>
          <w:tcPr>
            <w:tcW w:w="709" w:type="dxa"/>
          </w:tcPr>
          <w:p w14:paraId="4E627D2A" w14:textId="42E39311"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850" w:type="dxa"/>
          </w:tcPr>
          <w:p w14:paraId="582ACE89" w14:textId="2F8DDA34"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µ=1</w:t>
            </w:r>
          </w:p>
        </w:tc>
        <w:tc>
          <w:tcPr>
            <w:tcW w:w="992" w:type="dxa"/>
          </w:tcPr>
          <w:p w14:paraId="45EC870E" w14:textId="3EA91E1C"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µ=0</w:t>
            </w:r>
          </w:p>
        </w:tc>
        <w:tc>
          <w:tcPr>
            <w:tcW w:w="993" w:type="dxa"/>
          </w:tcPr>
          <w:p w14:paraId="7D423954" w14:textId="78F4DC21"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µ=1</w:t>
            </w:r>
          </w:p>
        </w:tc>
      </w:tr>
      <w:tr w:rsidR="004E7686" w14:paraId="4879984C" w14:textId="77777777" w:rsidTr="004E7686">
        <w:trPr>
          <w:trHeight w:val="595"/>
        </w:trPr>
        <w:tc>
          <w:tcPr>
            <w:tcW w:w="1593" w:type="dxa"/>
            <w:shd w:val="clear" w:color="auto" w:fill="C6D9F1" w:themeFill="text2" w:themeFillTint="33"/>
          </w:tcPr>
          <w:p w14:paraId="751CAAD3" w14:textId="1F2F1F86" w:rsidR="004E7686" w:rsidRDefault="004E7686" w:rsidP="004E7686">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bookmarkStart w:id="81" w:name="_Hlk203646084"/>
            <w:bookmarkEnd w:id="80"/>
            <w:r>
              <w:rPr>
                <w:rFonts w:ascii="Times New Roman" w:eastAsia="+mn-ea" w:hAnsi="Times New Roman" w:cs="Times New Roman"/>
                <w:color w:val="000000"/>
                <w:kern w:val="24"/>
                <w:lang w:val="en-GB" w:eastAsia="en-US"/>
                <w14:ligatures w14:val="standardContextual"/>
              </w:rPr>
              <w:t>B3</w:t>
            </w:r>
          </w:p>
        </w:tc>
        <w:tc>
          <w:tcPr>
            <w:tcW w:w="783" w:type="dxa"/>
          </w:tcPr>
          <w:p w14:paraId="77C7FDA5" w14:textId="5705C7BC"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16 us</w:t>
            </w:r>
          </w:p>
        </w:tc>
        <w:tc>
          <w:tcPr>
            <w:tcW w:w="851" w:type="dxa"/>
          </w:tcPr>
          <w:p w14:paraId="67D25730" w14:textId="3364831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8 us</w:t>
            </w:r>
          </w:p>
        </w:tc>
        <w:tc>
          <w:tcPr>
            <w:tcW w:w="850" w:type="dxa"/>
          </w:tcPr>
          <w:p w14:paraId="53FE5438" w14:textId="07412C64"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12 us</w:t>
            </w:r>
          </w:p>
        </w:tc>
        <w:tc>
          <w:tcPr>
            <w:tcW w:w="851" w:type="dxa"/>
          </w:tcPr>
          <w:p w14:paraId="0B67B411" w14:textId="5318253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6 us</w:t>
            </w:r>
          </w:p>
        </w:tc>
        <w:tc>
          <w:tcPr>
            <w:tcW w:w="709" w:type="dxa"/>
          </w:tcPr>
          <w:p w14:paraId="4C06736D" w14:textId="73379C5E"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8 us</w:t>
            </w:r>
          </w:p>
        </w:tc>
        <w:tc>
          <w:tcPr>
            <w:tcW w:w="850" w:type="dxa"/>
          </w:tcPr>
          <w:p w14:paraId="2473ABAC" w14:textId="797C5743"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4 us</w:t>
            </w:r>
          </w:p>
        </w:tc>
        <w:tc>
          <w:tcPr>
            <w:tcW w:w="992" w:type="dxa"/>
          </w:tcPr>
          <w:p w14:paraId="69A2DF78" w14:textId="3489DC7E"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1.76 km</w:t>
            </w:r>
            <w:r w:rsidR="00FF3935" w:rsidRPr="00A55DE9">
              <w:rPr>
                <w:rFonts w:ascii="Times New Roman" w:eastAsia="+mn-ea" w:hAnsi="Times New Roman" w:cs="Times New Roman"/>
                <w:kern w:val="24"/>
                <w:lang w:val="en-GB" w:eastAsia="en-US"/>
                <w14:ligatures w14:val="standardContextual"/>
              </w:rPr>
              <w:t xml:space="preserve"> </w:t>
            </w:r>
            <w:r w:rsidR="00FF3935" w:rsidRPr="00A55DE9">
              <w:rPr>
                <w:rFonts w:ascii="Times New Roman" w:eastAsia="+mn-ea" w:hAnsi="Times New Roman" w:cs="Times New Roman"/>
                <w:color w:val="0070C0"/>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1.22 km</w:t>
            </w:r>
          </w:p>
        </w:tc>
        <w:tc>
          <w:tcPr>
            <w:tcW w:w="993" w:type="dxa"/>
          </w:tcPr>
          <w:p w14:paraId="048DA182" w14:textId="6C06DBE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880 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610 m</w:t>
            </w:r>
          </w:p>
        </w:tc>
      </w:tr>
      <w:tr w:rsidR="004E7686" w14:paraId="2763E4EE" w14:textId="77777777" w:rsidTr="004E7686">
        <w:trPr>
          <w:trHeight w:val="595"/>
        </w:trPr>
        <w:tc>
          <w:tcPr>
            <w:tcW w:w="1593" w:type="dxa"/>
            <w:shd w:val="clear" w:color="auto" w:fill="C6D9F1" w:themeFill="text2" w:themeFillTint="33"/>
          </w:tcPr>
          <w:p w14:paraId="539CDF7E" w14:textId="73BFA56F" w:rsidR="004E7686" w:rsidRDefault="004E7686" w:rsidP="004E7686">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B4</w:t>
            </w:r>
          </w:p>
        </w:tc>
        <w:tc>
          <w:tcPr>
            <w:tcW w:w="783" w:type="dxa"/>
          </w:tcPr>
          <w:p w14:paraId="0268DFDA" w14:textId="13CC69A5"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30 us</w:t>
            </w:r>
          </w:p>
        </w:tc>
        <w:tc>
          <w:tcPr>
            <w:tcW w:w="851" w:type="dxa"/>
          </w:tcPr>
          <w:p w14:paraId="4436C26F" w14:textId="4FF97E28"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15 us</w:t>
            </w:r>
          </w:p>
        </w:tc>
        <w:tc>
          <w:tcPr>
            <w:tcW w:w="850" w:type="dxa"/>
          </w:tcPr>
          <w:p w14:paraId="7C151258" w14:textId="6A50A296"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26 us</w:t>
            </w:r>
          </w:p>
        </w:tc>
        <w:tc>
          <w:tcPr>
            <w:tcW w:w="851" w:type="dxa"/>
          </w:tcPr>
          <w:p w14:paraId="03CDF81E" w14:textId="5D4349C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13 us</w:t>
            </w:r>
          </w:p>
        </w:tc>
        <w:tc>
          <w:tcPr>
            <w:tcW w:w="709" w:type="dxa"/>
          </w:tcPr>
          <w:p w14:paraId="0D9FD639" w14:textId="3776BA7C"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15 us</w:t>
            </w:r>
          </w:p>
        </w:tc>
        <w:tc>
          <w:tcPr>
            <w:tcW w:w="850" w:type="dxa"/>
          </w:tcPr>
          <w:p w14:paraId="0FB43792" w14:textId="59920454"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7.5 us</w:t>
            </w:r>
          </w:p>
        </w:tc>
        <w:tc>
          <w:tcPr>
            <w:tcW w:w="992" w:type="dxa"/>
          </w:tcPr>
          <w:p w14:paraId="1F272A4D" w14:textId="71877C36"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3.87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2.29 km</w:t>
            </w:r>
          </w:p>
        </w:tc>
        <w:tc>
          <w:tcPr>
            <w:tcW w:w="993" w:type="dxa"/>
          </w:tcPr>
          <w:p w14:paraId="0FC49703" w14:textId="0E82C5FD"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1.93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1.15 km</w:t>
            </w:r>
          </w:p>
        </w:tc>
      </w:tr>
      <w:tr w:rsidR="004E7686" w14:paraId="017B20CE" w14:textId="77777777" w:rsidTr="004E7686">
        <w:trPr>
          <w:trHeight w:val="595"/>
        </w:trPr>
        <w:tc>
          <w:tcPr>
            <w:tcW w:w="1593" w:type="dxa"/>
            <w:shd w:val="clear" w:color="auto" w:fill="C6D9F1" w:themeFill="text2" w:themeFillTint="33"/>
          </w:tcPr>
          <w:p w14:paraId="409A4A14" w14:textId="60162D8E" w:rsidR="004E7686" w:rsidRDefault="004E7686" w:rsidP="004E7686">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C0</w:t>
            </w:r>
          </w:p>
        </w:tc>
        <w:tc>
          <w:tcPr>
            <w:tcW w:w="783" w:type="dxa"/>
          </w:tcPr>
          <w:p w14:paraId="65FD92C6" w14:textId="23FD8A1A"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40 us</w:t>
            </w:r>
          </w:p>
        </w:tc>
        <w:tc>
          <w:tcPr>
            <w:tcW w:w="851" w:type="dxa"/>
          </w:tcPr>
          <w:p w14:paraId="7A18A7D8" w14:textId="3EE4520B"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20 us</w:t>
            </w:r>
          </w:p>
        </w:tc>
        <w:tc>
          <w:tcPr>
            <w:tcW w:w="850" w:type="dxa"/>
          </w:tcPr>
          <w:p w14:paraId="417A657D" w14:textId="327A3F6A"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36 us</w:t>
            </w:r>
          </w:p>
        </w:tc>
        <w:tc>
          <w:tcPr>
            <w:tcW w:w="851" w:type="dxa"/>
          </w:tcPr>
          <w:p w14:paraId="1EEC0DB8" w14:textId="0BB53DC4"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18 us</w:t>
            </w:r>
          </w:p>
        </w:tc>
        <w:tc>
          <w:tcPr>
            <w:tcW w:w="709" w:type="dxa"/>
          </w:tcPr>
          <w:p w14:paraId="745A4151" w14:textId="60DCF618"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20 us</w:t>
            </w:r>
          </w:p>
        </w:tc>
        <w:tc>
          <w:tcPr>
            <w:tcW w:w="850" w:type="dxa"/>
          </w:tcPr>
          <w:p w14:paraId="60D7163F" w14:textId="578E3D59"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10 us</w:t>
            </w:r>
          </w:p>
        </w:tc>
        <w:tc>
          <w:tcPr>
            <w:tcW w:w="992" w:type="dxa"/>
          </w:tcPr>
          <w:p w14:paraId="442354C6" w14:textId="2A0C2CF1"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5.35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3.05 km</w:t>
            </w:r>
          </w:p>
        </w:tc>
        <w:tc>
          <w:tcPr>
            <w:tcW w:w="993" w:type="dxa"/>
          </w:tcPr>
          <w:p w14:paraId="367D56E3" w14:textId="2E9CF658"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2.67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1.53 km</w:t>
            </w:r>
          </w:p>
        </w:tc>
      </w:tr>
      <w:tr w:rsidR="004E7686" w14:paraId="2C917EAB" w14:textId="77777777" w:rsidTr="004E7686">
        <w:trPr>
          <w:trHeight w:val="595"/>
        </w:trPr>
        <w:tc>
          <w:tcPr>
            <w:tcW w:w="1593" w:type="dxa"/>
            <w:shd w:val="clear" w:color="auto" w:fill="C6D9F1" w:themeFill="text2" w:themeFillTint="33"/>
          </w:tcPr>
          <w:p w14:paraId="25196EC5" w14:textId="6B441EEA" w:rsidR="004E7686" w:rsidRDefault="004E7686" w:rsidP="004E7686">
            <w:pPr>
              <w:overflowPunct/>
              <w:autoSpaceDE/>
              <w:autoSpaceDN/>
              <w:adjustRightInd/>
              <w:spacing w:after="160" w:line="256" w:lineRule="auto"/>
              <w:jc w:val="left"/>
              <w:textAlignment w:val="auto"/>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C2</w:t>
            </w:r>
          </w:p>
        </w:tc>
        <w:tc>
          <w:tcPr>
            <w:tcW w:w="783" w:type="dxa"/>
          </w:tcPr>
          <w:p w14:paraId="014FE1D1" w14:textId="50A7D2E6"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67 us</w:t>
            </w:r>
          </w:p>
        </w:tc>
        <w:tc>
          <w:tcPr>
            <w:tcW w:w="851" w:type="dxa"/>
          </w:tcPr>
          <w:p w14:paraId="5BBB4811" w14:textId="3BB8EE92"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33.5 us</w:t>
            </w:r>
          </w:p>
        </w:tc>
        <w:tc>
          <w:tcPr>
            <w:tcW w:w="850" w:type="dxa"/>
          </w:tcPr>
          <w:p w14:paraId="44948B3A" w14:textId="16DFA711"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95 us</w:t>
            </w:r>
          </w:p>
        </w:tc>
        <w:tc>
          <w:tcPr>
            <w:tcW w:w="851" w:type="dxa"/>
          </w:tcPr>
          <w:p w14:paraId="3AC89F79" w14:textId="120B4E02"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47.5 us</w:t>
            </w:r>
          </w:p>
        </w:tc>
        <w:tc>
          <w:tcPr>
            <w:tcW w:w="709" w:type="dxa"/>
          </w:tcPr>
          <w:p w14:paraId="26DD5A12" w14:textId="17D9E8C3"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 xml:space="preserve">33 us </w:t>
            </w:r>
          </w:p>
        </w:tc>
        <w:tc>
          <w:tcPr>
            <w:tcW w:w="850" w:type="dxa"/>
          </w:tcPr>
          <w:p w14:paraId="3D9AC2FE" w14:textId="66CA6F2D"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 xml:space="preserve">11.5 us </w:t>
            </w:r>
          </w:p>
        </w:tc>
        <w:tc>
          <w:tcPr>
            <w:tcW w:w="992" w:type="dxa"/>
          </w:tcPr>
          <w:p w14:paraId="0A1B9C3E" w14:textId="66195B84"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9.30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5.03 km</w:t>
            </w:r>
          </w:p>
        </w:tc>
        <w:tc>
          <w:tcPr>
            <w:tcW w:w="993" w:type="dxa"/>
          </w:tcPr>
          <w:p w14:paraId="75376289" w14:textId="514CE93B" w:rsidR="004E7686" w:rsidRPr="00A55DE9" w:rsidRDefault="004E7686" w:rsidP="004E7686">
            <w:pPr>
              <w:overflowPunct/>
              <w:autoSpaceDE/>
              <w:autoSpaceDN/>
              <w:adjustRightInd/>
              <w:spacing w:after="160" w:line="256" w:lineRule="auto"/>
              <w:jc w:val="left"/>
              <w:textAlignment w:val="auto"/>
              <w:rPr>
                <w:rFonts w:ascii="Times New Roman" w:eastAsia="+mn-ea" w:hAnsi="Times New Roman" w:cs="Times New Roman"/>
                <w:kern w:val="24"/>
                <w:lang w:val="en-GB" w:eastAsia="en-US"/>
                <w14:ligatures w14:val="standardContextual"/>
              </w:rPr>
            </w:pPr>
            <w:r w:rsidRPr="00A55DE9">
              <w:rPr>
                <w:rFonts w:ascii="Times New Roman" w:eastAsia="+mn-ea" w:hAnsi="Times New Roman" w:cs="Times New Roman"/>
                <w:kern w:val="24"/>
                <w:lang w:val="en-GB" w:eastAsia="en-US"/>
                <w14:ligatures w14:val="standardContextual"/>
              </w:rPr>
              <w:t>4.65 km</w:t>
            </w:r>
            <w:r w:rsidR="00A55DE9" w:rsidRPr="00A55DE9">
              <w:rPr>
                <w:rFonts w:ascii="Times New Roman" w:eastAsia="+mn-ea" w:hAnsi="Times New Roman" w:cs="Times New Roman"/>
                <w:kern w:val="24"/>
                <w:lang w:val="en-GB" w:eastAsia="en-US"/>
                <w14:ligatures w14:val="standardContextual"/>
              </w:rPr>
              <w:t xml:space="preserve"> </w:t>
            </w:r>
            <w:r w:rsidR="00A55DE9" w:rsidRPr="00A55DE9">
              <w:rPr>
                <w:rFonts w:ascii="Times New Roman" w:eastAsia="+mn-ea" w:hAnsi="Times New Roman" w:cs="Times New Roman"/>
                <w:color w:val="0070C0"/>
                <w:kern w:val="24"/>
                <w:lang w:val="en-GB" w:eastAsia="en-US"/>
                <w14:ligatures w14:val="standardContextual"/>
              </w:rPr>
              <w:t>/ 2.51 km</w:t>
            </w:r>
          </w:p>
        </w:tc>
      </w:tr>
    </w:tbl>
    <w:p w14:paraId="4BEC58DF" w14:textId="64AB69FA" w:rsidR="000B7E9F" w:rsidRDefault="00783938" w:rsidP="00783938">
      <w:pPr>
        <w:overflowPunct/>
        <w:autoSpaceDE/>
        <w:autoSpaceDN/>
        <w:adjustRightInd/>
        <w:spacing w:after="160" w:line="256" w:lineRule="auto"/>
        <w:jc w:val="center"/>
        <w:textAlignment w:val="auto"/>
        <w:rPr>
          <w:rFonts w:ascii="Times New Roman" w:eastAsia="+mn-ea" w:hAnsi="Times New Roman" w:cs="Times New Roman"/>
          <w:color w:val="000000"/>
          <w:kern w:val="24"/>
          <w:lang w:val="en-GB"/>
          <w14:ligatures w14:val="standardContextual"/>
        </w:rPr>
      </w:pPr>
      <w:bookmarkStart w:id="82" w:name="OLE_LINK3"/>
      <w:bookmarkEnd w:id="78"/>
      <w:bookmarkEnd w:id="81"/>
      <w:r w:rsidRPr="004E7686">
        <w:rPr>
          <w:rFonts w:ascii="Times New Roman" w:eastAsia="+mn-ea" w:hAnsi="Times New Roman" w:cs="Times New Roman"/>
          <w:b/>
          <w:bCs/>
          <w:i/>
          <w:iCs/>
          <w:color w:val="000000"/>
          <w:kern w:val="24"/>
          <w:lang w:val="en-GB"/>
          <w14:ligatures w14:val="standardContextual"/>
        </w:rPr>
        <w:t xml:space="preserve">Table </w:t>
      </w:r>
      <w:r w:rsidR="00CE63A0">
        <w:rPr>
          <w:rFonts w:ascii="Times New Roman" w:eastAsia="+mn-ea" w:hAnsi="Times New Roman" w:cs="Times New Roman"/>
          <w:b/>
          <w:bCs/>
          <w:i/>
          <w:iCs/>
          <w:color w:val="000000"/>
          <w:kern w:val="24"/>
          <w:lang w:val="en-GB"/>
          <w14:ligatures w14:val="standardContextual"/>
        </w:rPr>
        <w:t>2</w:t>
      </w:r>
      <w:r w:rsidRPr="004E7686">
        <w:rPr>
          <w:rFonts w:ascii="Times New Roman" w:eastAsia="+mn-ea" w:hAnsi="Times New Roman" w:cs="Times New Roman"/>
          <w:i/>
          <w:iCs/>
          <w:color w:val="000000"/>
          <w:kern w:val="24"/>
          <w:lang w:val="en-GB"/>
          <w14:ligatures w14:val="standardContextual"/>
        </w:rPr>
        <w:t>: Cell size with cyclic shift Ncs</w:t>
      </w:r>
      <w:r>
        <w:rPr>
          <w:rFonts w:ascii="Times New Roman" w:eastAsia="+mn-ea" w:hAnsi="Times New Roman" w:cs="Times New Roman"/>
          <w:color w:val="000000"/>
          <w:kern w:val="24"/>
          <w:lang w:val="en-GB"/>
          <w14:ligatures w14:val="standardContextual"/>
        </w:rPr>
        <w:t>=0</w:t>
      </w:r>
      <w:r w:rsidR="00A55DE9">
        <w:rPr>
          <w:rFonts w:ascii="Times New Roman" w:eastAsia="+mn-ea" w:hAnsi="Times New Roman" w:cs="Times New Roman"/>
          <w:color w:val="000000"/>
          <w:kern w:val="24"/>
          <w:lang w:val="en-GB"/>
          <w14:ligatures w14:val="standardContextual"/>
        </w:rPr>
        <w:t xml:space="preserve"> / GNSS position error with β=10</w:t>
      </w:r>
      <w:r w:rsidR="00A55DE9" w:rsidRPr="00A55DE9">
        <w:rPr>
          <w:rFonts w:ascii="Times New Roman" w:eastAsia="+mn-ea" w:hAnsi="Times New Roman" w:cs="Times New Roman"/>
          <w:color w:val="000000"/>
          <w:kern w:val="24"/>
          <w:vertAlign w:val="superscript"/>
          <w:lang w:val="en-GB"/>
          <w14:ligatures w14:val="standardContextual"/>
        </w:rPr>
        <w:t>o</w:t>
      </w:r>
      <w:r w:rsidR="00A55DE9">
        <w:rPr>
          <w:rFonts w:ascii="Times New Roman" w:eastAsia="+mn-ea" w:hAnsi="Times New Roman" w:cs="Times New Roman"/>
          <w:color w:val="000000"/>
          <w:kern w:val="24"/>
          <w:lang w:val="en-GB"/>
          <w14:ligatures w14:val="standardContextual"/>
        </w:rPr>
        <w:t xml:space="preserve"> </w:t>
      </w:r>
    </w:p>
    <w:bookmarkEnd w:id="82"/>
    <w:p w14:paraId="2760D1F0" w14:textId="77777777" w:rsidR="004E7686" w:rsidRDefault="004E7686"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tbl>
      <w:tblPr>
        <w:tblStyle w:val="TableGrid"/>
        <w:tblW w:w="8784" w:type="dxa"/>
        <w:tblLook w:val="04A0" w:firstRow="1" w:lastRow="0" w:firstColumn="1" w:lastColumn="0" w:noHBand="0" w:noVBand="1"/>
      </w:tblPr>
      <w:tblGrid>
        <w:gridCol w:w="1271"/>
        <w:gridCol w:w="992"/>
        <w:gridCol w:w="993"/>
        <w:gridCol w:w="850"/>
        <w:gridCol w:w="851"/>
        <w:gridCol w:w="1134"/>
        <w:gridCol w:w="1275"/>
        <w:gridCol w:w="1418"/>
      </w:tblGrid>
      <w:tr w:rsidR="00644D7E" w14:paraId="4541ABF5" w14:textId="77777777" w:rsidTr="00644D7E">
        <w:tc>
          <w:tcPr>
            <w:tcW w:w="1271" w:type="dxa"/>
            <w:vMerge w:val="restart"/>
            <w:tcBorders>
              <w:top w:val="single" w:sz="4" w:space="0" w:color="auto"/>
              <w:left w:val="single" w:sz="4" w:space="0" w:color="auto"/>
              <w:right w:val="single" w:sz="4" w:space="0" w:color="auto"/>
            </w:tcBorders>
            <w:shd w:val="clear" w:color="auto" w:fill="C6D9F1" w:themeFill="text2" w:themeFillTint="33"/>
          </w:tcPr>
          <w:p w14:paraId="0C7E2E56" w14:textId="1DB5A0B5"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83" w:name="_Hlk203647390"/>
          </w:p>
        </w:tc>
        <w:tc>
          <w:tcPr>
            <w:tcW w:w="1985"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50066C" w14:textId="547D397A"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 xml:space="preserve">Cell range </w:t>
            </w:r>
            <w:r w:rsidR="00F63690">
              <w:rPr>
                <w:rFonts w:ascii="Times New Roman" w:eastAsia="+mn-ea" w:hAnsi="Times New Roman" w:cs="Times New Roman"/>
                <w:color w:val="0070C0"/>
                <w:kern w:val="24"/>
                <w:lang w:val="en-GB"/>
                <w14:ligatures w14:val="standardContextual"/>
              </w:rPr>
              <w:t>/</w:t>
            </w:r>
            <w:r w:rsidR="00F63690">
              <w:rPr>
                <w:rFonts w:ascii="Times New Roman" w:eastAsia="+mn-ea" w:hAnsi="Times New Roman" w:cs="Times New Roman"/>
                <w:color w:val="000000"/>
                <w:kern w:val="24"/>
                <w:lang w:val="en-GB"/>
                <w14:ligatures w14:val="standardContextual"/>
              </w:rPr>
              <w:t xml:space="preserve"> </w:t>
            </w:r>
            <w:r w:rsidR="00F63690">
              <w:rPr>
                <w:rFonts w:ascii="Times New Roman" w:eastAsia="+mn-ea" w:hAnsi="Times New Roman" w:cs="Times New Roman"/>
                <w:color w:val="0070C0"/>
                <w:kern w:val="24"/>
                <w:lang w:val="en-GB"/>
                <w14:ligatures w14:val="standardContextual"/>
              </w:rPr>
              <w:t>GNSS UE position error</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023CEE2C" w14:textId="14536D9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Time offset Δτ</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689B000" w14:textId="7C9FA446"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Sequences     per root sequences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B31DBAD" w14:textId="62A6CDF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sequences per cell</w:t>
            </w:r>
          </w:p>
        </w:tc>
        <w:tc>
          <w:tcPr>
            <w:tcW w:w="141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2C54700" w14:textId="262C788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Root sequence re-use pattern</w:t>
            </w:r>
          </w:p>
        </w:tc>
      </w:tr>
      <w:tr w:rsidR="00644D7E" w14:paraId="6A65F7AB" w14:textId="77777777" w:rsidTr="00644D7E">
        <w:tc>
          <w:tcPr>
            <w:tcW w:w="1271" w:type="dxa"/>
            <w:vMerge/>
            <w:tcBorders>
              <w:left w:val="single" w:sz="4" w:space="0" w:color="auto"/>
              <w:bottom w:val="single" w:sz="4" w:space="0" w:color="auto"/>
              <w:right w:val="single" w:sz="4" w:space="0" w:color="auto"/>
            </w:tcBorders>
            <w:shd w:val="clear" w:color="auto" w:fill="C6D9F1" w:themeFill="text2" w:themeFillTint="33"/>
          </w:tcPr>
          <w:p w14:paraId="0AF6470B" w14:textId="77777777"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F7447B" w14:textId="5FC45B7A"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µ=0</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5F2691" w14:textId="563E7BAF"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µ=1</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496050" w14:textId="5FF8A404"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µ=0</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00C763" w14:textId="60B916BA"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µ=1</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EDF136" w14:textId="7F097030"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4B930F" w14:textId="63AEFE5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c>
          <w:tcPr>
            <w:tcW w:w="14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559C9D" w14:textId="7FD11851" w:rsidR="00644D7E"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N/A</w:t>
            </w:r>
          </w:p>
        </w:tc>
      </w:tr>
      <w:tr w:rsidR="004E7686" w14:paraId="2A6155B9"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543323" w14:textId="67C766CB" w:rsidR="004E7686"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84" w:name="_Hlk203647304"/>
            <w:r>
              <w:rPr>
                <w:rFonts w:ascii="Times New Roman" w:eastAsia="+mn-ea" w:hAnsi="Times New Roman" w:cs="Times New Roman"/>
                <w:color w:val="000000"/>
                <w:kern w:val="24"/>
                <w:lang w:val="en-GB" w:eastAsia="en-US"/>
                <w14:ligatures w14:val="standardContextual"/>
              </w:rPr>
              <w:t>N</w:t>
            </w:r>
            <w:r w:rsidRPr="00644D7E">
              <w:rPr>
                <w:rFonts w:ascii="Times New Roman" w:eastAsia="+mn-ea" w:hAnsi="Times New Roman" w:cs="Times New Roman"/>
                <w:color w:val="000000"/>
                <w:kern w:val="24"/>
                <w:vertAlign w:val="subscript"/>
                <w:lang w:val="en-GB" w:eastAsia="en-US"/>
                <w14:ligatures w14:val="standardContextual"/>
              </w:rPr>
              <w:t>cs</w:t>
            </w:r>
            <w:r>
              <w:rPr>
                <w:rFonts w:ascii="Times New Roman" w:eastAsia="+mn-ea" w:hAnsi="Times New Roman" w:cs="Times New Roman"/>
                <w:color w:val="000000"/>
                <w:kern w:val="24"/>
                <w:lang w:val="en-GB" w:eastAsia="en-US"/>
                <w14:ligatures w14:val="standardContextual"/>
              </w:rPr>
              <w:t>=</w:t>
            </w:r>
            <w:r w:rsidR="004E7686">
              <w:rPr>
                <w:rFonts w:ascii="Times New Roman" w:eastAsia="+mn-ea" w:hAnsi="Times New Roman" w:cs="Times New Roman"/>
                <w:color w:val="000000"/>
                <w:kern w:val="24"/>
                <w:lang w:val="en-GB" w:eastAsia="en-US"/>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tcPr>
          <w:p w14:paraId="2F82B8EF" w14:textId="25101DCE"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bookmarkStart w:id="85" w:name="_Hlk203647130"/>
            <w:bookmarkEnd w:id="84"/>
            <w:r>
              <w:rPr>
                <w:rFonts w:ascii="Times New Roman" w:eastAsia="+mn-ea" w:hAnsi="Times New Roman" w:cs="Times New Roman"/>
                <w:color w:val="000000"/>
                <w:kern w:val="24"/>
                <w:lang w:val="en-GB" w:eastAsia="en-US"/>
                <w14:ligatures w14:val="standardContextual"/>
              </w:rPr>
              <w:t>880 m</w:t>
            </w:r>
          </w:p>
        </w:tc>
        <w:tc>
          <w:tcPr>
            <w:tcW w:w="993" w:type="dxa"/>
            <w:tcBorders>
              <w:top w:val="single" w:sz="4" w:space="0" w:color="auto"/>
              <w:left w:val="single" w:sz="4" w:space="0" w:color="auto"/>
              <w:bottom w:val="single" w:sz="4" w:space="0" w:color="auto"/>
              <w:right w:val="single" w:sz="4" w:space="0" w:color="auto"/>
            </w:tcBorders>
            <w:hideMark/>
          </w:tcPr>
          <w:p w14:paraId="25C76910" w14:textId="1DF54E52"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440 m</w:t>
            </w:r>
          </w:p>
        </w:tc>
        <w:tc>
          <w:tcPr>
            <w:tcW w:w="850" w:type="dxa"/>
            <w:tcBorders>
              <w:top w:val="single" w:sz="4" w:space="0" w:color="auto"/>
              <w:left w:val="single" w:sz="4" w:space="0" w:color="auto"/>
              <w:bottom w:val="single" w:sz="4" w:space="0" w:color="auto"/>
              <w:right w:val="single" w:sz="4" w:space="0" w:color="auto"/>
            </w:tcBorders>
          </w:tcPr>
          <w:p w14:paraId="38FC0FC2" w14:textId="4297D8C4"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0.3 us</w:t>
            </w:r>
          </w:p>
        </w:tc>
        <w:tc>
          <w:tcPr>
            <w:tcW w:w="851" w:type="dxa"/>
            <w:tcBorders>
              <w:top w:val="single" w:sz="4" w:space="0" w:color="auto"/>
              <w:left w:val="single" w:sz="4" w:space="0" w:color="auto"/>
              <w:bottom w:val="single" w:sz="4" w:space="0" w:color="auto"/>
              <w:right w:val="single" w:sz="4" w:space="0" w:color="auto"/>
            </w:tcBorders>
            <w:hideMark/>
          </w:tcPr>
          <w:p w14:paraId="68A7F44D" w14:textId="1EAA341D"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0.15 us</w:t>
            </w:r>
          </w:p>
        </w:tc>
        <w:tc>
          <w:tcPr>
            <w:tcW w:w="1134" w:type="dxa"/>
            <w:tcBorders>
              <w:top w:val="single" w:sz="4" w:space="0" w:color="auto"/>
              <w:left w:val="single" w:sz="4" w:space="0" w:color="auto"/>
              <w:bottom w:val="single" w:sz="4" w:space="0" w:color="auto"/>
              <w:right w:val="single" w:sz="4" w:space="0" w:color="auto"/>
            </w:tcBorders>
            <w:hideMark/>
          </w:tcPr>
          <w:p w14:paraId="0E540EDC"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49CABC14"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11</w:t>
            </w:r>
          </w:p>
        </w:tc>
        <w:tc>
          <w:tcPr>
            <w:tcW w:w="1418" w:type="dxa"/>
            <w:tcBorders>
              <w:top w:val="single" w:sz="4" w:space="0" w:color="auto"/>
              <w:left w:val="single" w:sz="4" w:space="0" w:color="auto"/>
              <w:bottom w:val="single" w:sz="4" w:space="0" w:color="auto"/>
              <w:right w:val="single" w:sz="4" w:space="0" w:color="auto"/>
            </w:tcBorders>
            <w:hideMark/>
          </w:tcPr>
          <w:p w14:paraId="019E20EA"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12</w:t>
            </w:r>
          </w:p>
        </w:tc>
      </w:tr>
      <w:tr w:rsidR="004E7686" w14:paraId="6338D7D9"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2F97EB" w14:textId="1FA6D274" w:rsidR="004E7686" w:rsidRDefault="00644D7E"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N</w:t>
            </w:r>
            <w:r w:rsidRPr="00644D7E">
              <w:rPr>
                <w:rFonts w:ascii="Times New Roman" w:eastAsia="+mn-ea" w:hAnsi="Times New Roman" w:cs="Times New Roman"/>
                <w:color w:val="000000"/>
                <w:kern w:val="24"/>
                <w:highlight w:val="yellow"/>
                <w:vertAlign w:val="subscript"/>
                <w:lang w:val="en-GB" w:eastAsia="en-US"/>
                <w14:ligatures w14:val="standardContextual"/>
              </w:rPr>
              <w:t>cs</w:t>
            </w:r>
            <w:r>
              <w:rPr>
                <w:rFonts w:ascii="Times New Roman" w:eastAsia="+mn-ea" w:hAnsi="Times New Roman" w:cs="Times New Roman"/>
                <w:color w:val="000000"/>
                <w:kern w:val="24"/>
                <w:highlight w:val="yellow"/>
                <w:lang w:val="en-GB" w:eastAsia="en-US"/>
                <w14:ligatures w14:val="standardContextual"/>
              </w:rPr>
              <w:t>=</w:t>
            </w:r>
            <w:r w:rsidR="004E7686">
              <w:rPr>
                <w:rFonts w:ascii="Times New Roman" w:eastAsia="+mn-ea" w:hAnsi="Times New Roman" w:cs="Times New Roman"/>
                <w:color w:val="000000"/>
                <w:kern w:val="24"/>
                <w:highlight w:val="yellow"/>
                <w:lang w:val="en-GB" w:eastAsia="en-US"/>
                <w14:ligatures w14:val="standardContextual"/>
              </w:rPr>
              <w:t>46</w:t>
            </w:r>
          </w:p>
        </w:tc>
        <w:tc>
          <w:tcPr>
            <w:tcW w:w="992" w:type="dxa"/>
            <w:tcBorders>
              <w:top w:val="single" w:sz="4" w:space="0" w:color="auto"/>
              <w:left w:val="single" w:sz="4" w:space="0" w:color="auto"/>
              <w:bottom w:val="single" w:sz="4" w:space="0" w:color="auto"/>
              <w:right w:val="single" w:sz="4" w:space="0" w:color="auto"/>
            </w:tcBorders>
          </w:tcPr>
          <w:p w14:paraId="487FB3FD" w14:textId="615028A5"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2.53 km</w:t>
            </w:r>
            <w:r w:rsidR="00F63690">
              <w:rPr>
                <w:rFonts w:ascii="Times New Roman" w:eastAsia="+mn-ea" w:hAnsi="Times New Roman" w:cs="Times New Roman"/>
                <w:color w:val="000000"/>
                <w:kern w:val="24"/>
                <w:highlight w:val="yellow"/>
                <w:lang w:val="en-GB" w:eastAsia="en-US"/>
                <w14:ligatures w14:val="standardContextual"/>
              </w:rPr>
              <w:t xml:space="preserve"> </w:t>
            </w:r>
            <w:r w:rsidR="00F63690" w:rsidRPr="00F63690">
              <w:rPr>
                <w:rFonts w:ascii="Times New Roman" w:eastAsia="+mn-ea" w:hAnsi="Times New Roman" w:cs="Times New Roman"/>
                <w:color w:val="0070C0"/>
                <w:kern w:val="24"/>
                <w:highlight w:val="yellow"/>
                <w:lang w:val="en-GB" w:eastAsia="en-US"/>
                <w14:ligatures w14:val="standardContextual"/>
              </w:rPr>
              <w:t>/ 2.5 km</w:t>
            </w:r>
          </w:p>
        </w:tc>
        <w:tc>
          <w:tcPr>
            <w:tcW w:w="993" w:type="dxa"/>
            <w:tcBorders>
              <w:top w:val="single" w:sz="4" w:space="0" w:color="auto"/>
              <w:left w:val="single" w:sz="4" w:space="0" w:color="auto"/>
              <w:bottom w:val="single" w:sz="4" w:space="0" w:color="auto"/>
              <w:right w:val="single" w:sz="4" w:space="0" w:color="auto"/>
            </w:tcBorders>
            <w:hideMark/>
          </w:tcPr>
          <w:p w14:paraId="224CDB4E" w14:textId="7DEFDC7A"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1</w:t>
            </w:r>
            <w:r w:rsidRPr="004E7686">
              <w:rPr>
                <w:rFonts w:ascii="Times New Roman" w:eastAsia="+mn-ea" w:hAnsi="Times New Roman" w:cs="Times New Roman"/>
                <w:color w:val="000000"/>
                <w:kern w:val="24"/>
                <w:highlight w:val="yellow"/>
                <w:lang w:val="en-GB" w:eastAsia="en-US"/>
                <w14:ligatures w14:val="standardContextual"/>
              </w:rPr>
              <w:t>.</w:t>
            </w:r>
            <w:r>
              <w:rPr>
                <w:rFonts w:ascii="Times New Roman" w:eastAsia="+mn-ea" w:hAnsi="Times New Roman" w:cs="Times New Roman"/>
                <w:color w:val="000000"/>
                <w:kern w:val="24"/>
                <w:highlight w:val="yellow"/>
                <w:lang w:val="en-GB" w:eastAsia="en-US"/>
                <w14:ligatures w14:val="standardContextual"/>
              </w:rPr>
              <w:t>26</w:t>
            </w:r>
            <w:r w:rsidRPr="004E7686">
              <w:rPr>
                <w:rFonts w:ascii="Times New Roman" w:eastAsia="+mn-ea" w:hAnsi="Times New Roman" w:cs="Times New Roman"/>
                <w:color w:val="000000"/>
                <w:kern w:val="24"/>
                <w:highlight w:val="yellow"/>
                <w:lang w:val="en-GB" w:eastAsia="en-US"/>
                <w14:ligatures w14:val="standardContextual"/>
              </w:rPr>
              <w:t xml:space="preserve"> km</w:t>
            </w:r>
            <w:r w:rsidR="00F63690">
              <w:rPr>
                <w:rFonts w:ascii="Times New Roman" w:eastAsia="+mn-ea" w:hAnsi="Times New Roman" w:cs="Times New Roman"/>
                <w:color w:val="000000"/>
                <w:kern w:val="24"/>
                <w:highlight w:val="yellow"/>
                <w:lang w:val="en-GB" w:eastAsia="en-US"/>
                <w14:ligatures w14:val="standardContextual"/>
              </w:rPr>
              <w:t xml:space="preserve"> </w:t>
            </w:r>
            <w:r w:rsidR="00F63690" w:rsidRPr="00F63690">
              <w:rPr>
                <w:rFonts w:ascii="Times New Roman" w:eastAsia="+mn-ea" w:hAnsi="Times New Roman" w:cs="Times New Roman"/>
                <w:color w:val="0070C0"/>
                <w:kern w:val="24"/>
                <w:highlight w:val="yellow"/>
                <w:lang w:val="en-GB" w:eastAsia="en-US"/>
                <w14:ligatures w14:val="standardContextual"/>
              </w:rPr>
              <w:t>/ 1.25 km</w:t>
            </w:r>
          </w:p>
        </w:tc>
        <w:tc>
          <w:tcPr>
            <w:tcW w:w="850" w:type="dxa"/>
            <w:tcBorders>
              <w:top w:val="single" w:sz="4" w:space="0" w:color="auto"/>
              <w:left w:val="single" w:sz="4" w:space="0" w:color="auto"/>
              <w:bottom w:val="single" w:sz="4" w:space="0" w:color="auto"/>
              <w:right w:val="single" w:sz="4" w:space="0" w:color="auto"/>
            </w:tcBorders>
          </w:tcPr>
          <w:p w14:paraId="360372DE" w14:textId="5663AA26"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5.8 us</w:t>
            </w:r>
          </w:p>
        </w:tc>
        <w:tc>
          <w:tcPr>
            <w:tcW w:w="851" w:type="dxa"/>
            <w:tcBorders>
              <w:top w:val="single" w:sz="4" w:space="0" w:color="auto"/>
              <w:left w:val="single" w:sz="4" w:space="0" w:color="auto"/>
              <w:bottom w:val="single" w:sz="4" w:space="0" w:color="auto"/>
              <w:right w:val="single" w:sz="4" w:space="0" w:color="auto"/>
            </w:tcBorders>
            <w:hideMark/>
          </w:tcPr>
          <w:p w14:paraId="2581278D" w14:textId="51A873C8"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Pr>
                <w:rFonts w:ascii="Times New Roman" w:eastAsia="+mn-ea" w:hAnsi="Times New Roman" w:cs="Times New Roman"/>
                <w:color w:val="000000"/>
                <w:kern w:val="24"/>
                <w:highlight w:val="yellow"/>
                <w:lang w:val="en-GB" w:eastAsia="en-US"/>
                <w14:ligatures w14:val="standardContextual"/>
              </w:rPr>
              <w:t>2</w:t>
            </w:r>
            <w:r w:rsidRPr="004E7686">
              <w:rPr>
                <w:rFonts w:ascii="Times New Roman" w:eastAsia="+mn-ea" w:hAnsi="Times New Roman" w:cs="Times New Roman"/>
                <w:color w:val="000000"/>
                <w:kern w:val="24"/>
                <w:highlight w:val="yellow"/>
                <w:lang w:val="en-GB" w:eastAsia="en-US"/>
                <w14:ligatures w14:val="standardContextual"/>
              </w:rPr>
              <w:t>.</w:t>
            </w:r>
            <w:r>
              <w:rPr>
                <w:rFonts w:ascii="Times New Roman" w:eastAsia="+mn-ea" w:hAnsi="Times New Roman" w:cs="Times New Roman"/>
                <w:color w:val="000000"/>
                <w:kern w:val="24"/>
                <w:highlight w:val="yellow"/>
                <w:lang w:val="en-GB" w:eastAsia="en-US"/>
                <w14:ligatures w14:val="standardContextual"/>
              </w:rPr>
              <w:t>9</w:t>
            </w:r>
            <w:r w:rsidRPr="004E7686">
              <w:rPr>
                <w:rFonts w:ascii="Times New Roman" w:eastAsia="+mn-ea" w:hAnsi="Times New Roman" w:cs="Times New Roman"/>
                <w:color w:val="000000"/>
                <w:kern w:val="24"/>
                <w:highlight w:val="yellow"/>
                <w:lang w:val="en-GB" w:eastAsia="en-US"/>
                <w14:ligatures w14:val="standardContextual"/>
              </w:rPr>
              <w:t xml:space="preserve"> us</w:t>
            </w:r>
          </w:p>
        </w:tc>
        <w:tc>
          <w:tcPr>
            <w:tcW w:w="1134" w:type="dxa"/>
            <w:tcBorders>
              <w:top w:val="single" w:sz="4" w:space="0" w:color="auto"/>
              <w:left w:val="single" w:sz="4" w:space="0" w:color="auto"/>
              <w:bottom w:val="single" w:sz="4" w:space="0" w:color="auto"/>
              <w:right w:val="single" w:sz="4" w:space="0" w:color="auto"/>
            </w:tcBorders>
            <w:hideMark/>
          </w:tcPr>
          <w:p w14:paraId="66D71979"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3</w:t>
            </w:r>
          </w:p>
        </w:tc>
        <w:tc>
          <w:tcPr>
            <w:tcW w:w="1275" w:type="dxa"/>
            <w:tcBorders>
              <w:top w:val="single" w:sz="4" w:space="0" w:color="auto"/>
              <w:left w:val="single" w:sz="4" w:space="0" w:color="auto"/>
              <w:bottom w:val="single" w:sz="4" w:space="0" w:color="auto"/>
              <w:right w:val="single" w:sz="4" w:space="0" w:color="auto"/>
            </w:tcBorders>
            <w:hideMark/>
          </w:tcPr>
          <w:p w14:paraId="64F91B36"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22</w:t>
            </w:r>
          </w:p>
        </w:tc>
        <w:tc>
          <w:tcPr>
            <w:tcW w:w="1418" w:type="dxa"/>
            <w:tcBorders>
              <w:top w:val="single" w:sz="4" w:space="0" w:color="auto"/>
              <w:left w:val="single" w:sz="4" w:space="0" w:color="auto"/>
              <w:bottom w:val="single" w:sz="4" w:space="0" w:color="auto"/>
              <w:right w:val="single" w:sz="4" w:space="0" w:color="auto"/>
            </w:tcBorders>
            <w:hideMark/>
          </w:tcPr>
          <w:p w14:paraId="4395C1CE" w14:textId="77777777" w:rsidR="004E7686" w:rsidRPr="004E7686" w:rsidRDefault="004E7686" w:rsidP="004E7686">
            <w:pPr>
              <w:overflowPunct/>
              <w:autoSpaceDE/>
              <w:adjustRightInd/>
              <w:spacing w:after="160" w:line="254" w:lineRule="auto"/>
              <w:jc w:val="left"/>
              <w:rPr>
                <w:rFonts w:ascii="Times New Roman" w:eastAsia="+mn-ea" w:hAnsi="Times New Roman" w:cs="Times New Roman"/>
                <w:color w:val="000000"/>
                <w:kern w:val="24"/>
                <w:highlight w:val="yellow"/>
                <w:lang w:val="en-GB" w:eastAsia="en-US"/>
                <w14:ligatures w14:val="standardContextual"/>
              </w:rPr>
            </w:pPr>
            <w:r w:rsidRPr="004E7686">
              <w:rPr>
                <w:rFonts w:ascii="Times New Roman" w:eastAsia="+mn-ea" w:hAnsi="Times New Roman" w:cs="Times New Roman"/>
                <w:color w:val="000000"/>
                <w:kern w:val="24"/>
                <w:highlight w:val="yellow"/>
                <w:lang w:val="en-GB" w:eastAsia="en-US"/>
                <w14:ligatures w14:val="standardContextual"/>
              </w:rPr>
              <w:t>6</w:t>
            </w:r>
          </w:p>
        </w:tc>
      </w:tr>
      <w:tr w:rsidR="004E7686" w14:paraId="51A5DF7A" w14:textId="77777777" w:rsidTr="00644D7E">
        <w:tc>
          <w:tcPr>
            <w:tcW w:w="127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C75259" w14:textId="3F689FA4" w:rsidR="004E7686" w:rsidRDefault="00644D7E"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N</w:t>
            </w:r>
            <w:r w:rsidRPr="00644D7E">
              <w:rPr>
                <w:rFonts w:ascii="Times New Roman" w:eastAsia="+mn-ea" w:hAnsi="Times New Roman" w:cs="Times New Roman"/>
                <w:color w:val="000000"/>
                <w:kern w:val="24"/>
                <w:vertAlign w:val="subscript"/>
                <w:lang w:val="en-GB" w:eastAsia="en-US"/>
                <w14:ligatures w14:val="standardContextual"/>
              </w:rPr>
              <w:t>cs</w:t>
            </w:r>
            <w:r>
              <w:rPr>
                <w:rFonts w:ascii="Times New Roman" w:eastAsia="+mn-ea" w:hAnsi="Times New Roman" w:cs="Times New Roman"/>
                <w:color w:val="000000"/>
                <w:kern w:val="24"/>
                <w:lang w:val="en-GB" w:eastAsia="en-US"/>
                <w14:ligatures w14:val="standardContextual"/>
              </w:rPr>
              <w:t>=</w:t>
            </w:r>
            <w:r w:rsidR="004E7686">
              <w:rPr>
                <w:rFonts w:ascii="Times New Roman" w:eastAsia="+mn-ea" w:hAnsi="Times New Roman" w:cs="Times New Roman"/>
                <w:color w:val="000000"/>
                <w:kern w:val="24"/>
                <w:lang w:val="en-GB" w:eastAsia="en-US"/>
                <w14:ligatures w14:val="standardContextual"/>
              </w:rPr>
              <w:t>69</w:t>
            </w:r>
          </w:p>
        </w:tc>
        <w:tc>
          <w:tcPr>
            <w:tcW w:w="992" w:type="dxa"/>
            <w:tcBorders>
              <w:top w:val="single" w:sz="4" w:space="0" w:color="auto"/>
              <w:left w:val="single" w:sz="4" w:space="0" w:color="auto"/>
              <w:bottom w:val="single" w:sz="4" w:space="0" w:color="auto"/>
              <w:right w:val="single" w:sz="4" w:space="0" w:color="auto"/>
            </w:tcBorders>
          </w:tcPr>
          <w:p w14:paraId="4402CFED" w14:textId="36E3E4A5"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4.19 km</w:t>
            </w:r>
          </w:p>
        </w:tc>
        <w:tc>
          <w:tcPr>
            <w:tcW w:w="993" w:type="dxa"/>
            <w:tcBorders>
              <w:top w:val="single" w:sz="4" w:space="0" w:color="auto"/>
              <w:left w:val="single" w:sz="4" w:space="0" w:color="auto"/>
              <w:bottom w:val="single" w:sz="4" w:space="0" w:color="auto"/>
              <w:right w:val="single" w:sz="4" w:space="0" w:color="auto"/>
            </w:tcBorders>
            <w:hideMark/>
          </w:tcPr>
          <w:p w14:paraId="52134652" w14:textId="0376EF46"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2.9 km</w:t>
            </w:r>
          </w:p>
        </w:tc>
        <w:tc>
          <w:tcPr>
            <w:tcW w:w="850" w:type="dxa"/>
            <w:tcBorders>
              <w:top w:val="single" w:sz="4" w:space="0" w:color="auto"/>
              <w:left w:val="single" w:sz="4" w:space="0" w:color="auto"/>
              <w:bottom w:val="single" w:sz="4" w:space="0" w:color="auto"/>
              <w:right w:val="single" w:sz="4" w:space="0" w:color="auto"/>
            </w:tcBorders>
          </w:tcPr>
          <w:p w14:paraId="567D8635" w14:textId="48835091"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10.1 us</w:t>
            </w:r>
          </w:p>
        </w:tc>
        <w:tc>
          <w:tcPr>
            <w:tcW w:w="851" w:type="dxa"/>
            <w:tcBorders>
              <w:top w:val="single" w:sz="4" w:space="0" w:color="auto"/>
              <w:left w:val="single" w:sz="4" w:space="0" w:color="auto"/>
              <w:bottom w:val="single" w:sz="4" w:space="0" w:color="auto"/>
              <w:right w:val="single" w:sz="4" w:space="0" w:color="auto"/>
            </w:tcBorders>
            <w:hideMark/>
          </w:tcPr>
          <w:p w14:paraId="171CFE93" w14:textId="358E17BD"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5.1 us</w:t>
            </w:r>
          </w:p>
        </w:tc>
        <w:tc>
          <w:tcPr>
            <w:tcW w:w="1134" w:type="dxa"/>
            <w:tcBorders>
              <w:top w:val="single" w:sz="4" w:space="0" w:color="auto"/>
              <w:left w:val="single" w:sz="4" w:space="0" w:color="auto"/>
              <w:bottom w:val="single" w:sz="4" w:space="0" w:color="auto"/>
              <w:right w:val="single" w:sz="4" w:space="0" w:color="auto"/>
            </w:tcBorders>
            <w:hideMark/>
          </w:tcPr>
          <w:p w14:paraId="4E5EFDBB"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2D38CED8"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64</w:t>
            </w:r>
          </w:p>
        </w:tc>
        <w:tc>
          <w:tcPr>
            <w:tcW w:w="1418" w:type="dxa"/>
            <w:tcBorders>
              <w:top w:val="single" w:sz="4" w:space="0" w:color="auto"/>
              <w:left w:val="single" w:sz="4" w:space="0" w:color="auto"/>
              <w:bottom w:val="single" w:sz="4" w:space="0" w:color="auto"/>
              <w:right w:val="single" w:sz="4" w:space="0" w:color="auto"/>
            </w:tcBorders>
            <w:hideMark/>
          </w:tcPr>
          <w:p w14:paraId="7763FB20" w14:textId="77777777" w:rsidR="004E7686" w:rsidRDefault="004E7686" w:rsidP="004E7686">
            <w:pPr>
              <w:overflowPunct/>
              <w:autoSpaceDE/>
              <w:adjustRightInd/>
              <w:spacing w:after="160" w:line="254" w:lineRule="auto"/>
              <w:jc w:val="left"/>
              <w:rPr>
                <w:rFonts w:ascii="Times New Roman" w:eastAsia="+mn-ea" w:hAnsi="Times New Roman" w:cs="Times New Roman"/>
                <w:color w:val="000000"/>
                <w:kern w:val="24"/>
                <w:lang w:val="en-GB" w:eastAsia="en-US"/>
                <w14:ligatures w14:val="standardContextual"/>
              </w:rPr>
            </w:pPr>
            <w:r>
              <w:rPr>
                <w:rFonts w:ascii="Times New Roman" w:eastAsia="+mn-ea" w:hAnsi="Times New Roman" w:cs="Times New Roman"/>
                <w:color w:val="000000"/>
                <w:kern w:val="24"/>
                <w:lang w:val="en-GB" w:eastAsia="en-US"/>
                <w14:ligatures w14:val="standardContextual"/>
              </w:rPr>
              <w:t>2</w:t>
            </w:r>
          </w:p>
        </w:tc>
      </w:tr>
    </w:tbl>
    <w:bookmarkEnd w:id="83"/>
    <w:bookmarkEnd w:id="85"/>
    <w:p w14:paraId="0A23F7EF" w14:textId="6DA7C520" w:rsidR="00EE794C" w:rsidRPr="00CE63A0" w:rsidRDefault="00EE794C" w:rsidP="00EE794C">
      <w:pPr>
        <w:overflowPunct/>
        <w:autoSpaceDE/>
        <w:adjustRightInd/>
        <w:spacing w:after="160" w:line="254" w:lineRule="auto"/>
        <w:jc w:val="center"/>
        <w:rPr>
          <w:rFonts w:ascii="Times New Roman" w:eastAsia="+mn-ea" w:hAnsi="Times New Roman" w:cs="Times New Roman"/>
          <w:i/>
          <w:iCs/>
          <w:color w:val="000000"/>
          <w:kern w:val="24"/>
          <w:lang w:val="en-GB"/>
          <w14:ligatures w14:val="standardContextual"/>
        </w:rPr>
      </w:pPr>
      <w:r w:rsidRPr="00CE63A0">
        <w:rPr>
          <w:rFonts w:ascii="Times New Roman" w:eastAsia="+mn-ea" w:hAnsi="Times New Roman" w:cs="Times New Roman"/>
          <w:b/>
          <w:bCs/>
          <w:i/>
          <w:iCs/>
          <w:color w:val="000000"/>
          <w:kern w:val="24"/>
          <w:lang w:val="en-GB"/>
          <w14:ligatures w14:val="standardContextual"/>
        </w:rPr>
        <w:t xml:space="preserve">Table </w:t>
      </w:r>
      <w:r w:rsidR="00CE63A0" w:rsidRPr="00CE63A0">
        <w:rPr>
          <w:rFonts w:ascii="Times New Roman" w:eastAsia="+mn-ea" w:hAnsi="Times New Roman" w:cs="Times New Roman"/>
          <w:b/>
          <w:bCs/>
          <w:i/>
          <w:iCs/>
          <w:color w:val="000000"/>
          <w:kern w:val="24"/>
          <w:lang w:val="en-GB"/>
          <w14:ligatures w14:val="standardContextual"/>
        </w:rPr>
        <w:t>3</w:t>
      </w:r>
      <w:r w:rsidRPr="00CE63A0">
        <w:rPr>
          <w:rFonts w:ascii="Times New Roman" w:eastAsia="+mn-ea" w:hAnsi="Times New Roman" w:cs="Times New Roman"/>
          <w:i/>
          <w:iCs/>
          <w:color w:val="000000"/>
          <w:kern w:val="24"/>
          <w:lang w:val="en-GB"/>
          <w14:ligatures w14:val="standardContextual"/>
        </w:rPr>
        <w:t>: Cell size with cyclic shift Ncs≠0</w:t>
      </w:r>
      <w:r w:rsidR="00613228" w:rsidRPr="00CE63A0">
        <w:rPr>
          <w:rFonts w:ascii="Times New Roman" w:eastAsia="+mn-ea" w:hAnsi="Times New Roman" w:cs="Times New Roman"/>
          <w:i/>
          <w:iCs/>
          <w:color w:val="000000"/>
          <w:kern w:val="24"/>
          <w:lang w:val="en-GB"/>
          <w14:ligatures w14:val="standardContextual"/>
        </w:rPr>
        <w:t xml:space="preserve">, </w:t>
      </w:r>
      <w:r w:rsidR="00644D7E" w:rsidRPr="00CE63A0">
        <w:rPr>
          <w:rFonts w:ascii="Times New Roman" w:eastAsia="+mn-ea" w:hAnsi="Times New Roman" w:cs="Times New Roman"/>
          <w:i/>
          <w:iCs/>
          <w:color w:val="000000"/>
          <w:kern w:val="24"/>
          <w:lang w:val="en-GB"/>
          <w14:ligatures w14:val="standardContextual"/>
        </w:rPr>
        <w:t xml:space="preserve">numerology </w:t>
      </w:r>
      <w:r w:rsidR="00613228" w:rsidRPr="00CE63A0">
        <w:rPr>
          <w:rFonts w:ascii="Times New Roman" w:eastAsia="+mn-ea" w:hAnsi="Times New Roman" w:cs="Times New Roman"/>
          <w:i/>
          <w:iCs/>
          <w:color w:val="000000"/>
          <w:kern w:val="24"/>
          <w:lang w:val="en-GB"/>
          <w14:ligatures w14:val="standardContextual"/>
        </w:rPr>
        <w:t xml:space="preserve">µ=0 </w:t>
      </w:r>
      <w:r w:rsidR="00644D7E" w:rsidRPr="00CE63A0">
        <w:rPr>
          <w:rFonts w:ascii="Times New Roman" w:eastAsia="+mn-ea" w:hAnsi="Times New Roman" w:cs="Times New Roman"/>
          <w:i/>
          <w:iCs/>
          <w:color w:val="000000"/>
          <w:kern w:val="24"/>
          <w:lang w:val="en-GB"/>
          <w14:ligatures w14:val="standardContextual"/>
        </w:rPr>
        <w:t>and 1</w:t>
      </w:r>
    </w:p>
    <w:p w14:paraId="44E5081B" w14:textId="77777777" w:rsidR="00783938" w:rsidRDefault="00783938" w:rsidP="000B7E9F">
      <w:pPr>
        <w:overflowPunct/>
        <w:autoSpaceDE/>
        <w:autoSpaceDN/>
        <w:adjustRightInd/>
        <w:spacing w:after="160" w:line="256" w:lineRule="auto"/>
        <w:jc w:val="left"/>
        <w:textAlignment w:val="auto"/>
        <w:rPr>
          <w:rFonts w:ascii="Times New Roman" w:eastAsia="+mn-ea" w:hAnsi="Times New Roman" w:cs="Times New Roman"/>
          <w:color w:val="000000"/>
          <w:kern w:val="24"/>
          <w:lang w:val="en-GB"/>
          <w14:ligatures w14:val="standardContextual"/>
        </w:rPr>
      </w:pPr>
    </w:p>
    <w:bookmarkEnd w:id="53"/>
    <w:p w14:paraId="030DC41E" w14:textId="31299593" w:rsidR="002F2A3A" w:rsidRPr="002F2A3A" w:rsidRDefault="00FF3935" w:rsidP="00F37626">
      <w:pPr>
        <w:pStyle w:val="Heading1"/>
        <w:overflowPunct/>
        <w:autoSpaceDE/>
        <w:autoSpaceDN/>
        <w:adjustRightInd/>
        <w:spacing w:after="160" w:line="256" w:lineRule="auto"/>
        <w:textAlignment w:val="auto"/>
        <w:rPr>
          <w:rFonts w:ascii="Times New Roman" w:hAnsi="Times New Roman" w:cs="Times New Roman"/>
        </w:rPr>
      </w:pPr>
      <w:r>
        <w:lastRenderedPageBreak/>
        <w:t xml:space="preserve">Closed-loop enhancements </w:t>
      </w:r>
    </w:p>
    <w:p w14:paraId="1E6FD7A2" w14:textId="77777777" w:rsidR="00E571CD" w:rsidRDefault="00E571CD" w:rsidP="00E571CD">
      <w:pPr>
        <w:pStyle w:val="Heading2"/>
      </w:pPr>
      <w:r>
        <w:t>Timing adjustment</w:t>
      </w:r>
    </w:p>
    <w:p w14:paraId="050431A2" w14:textId="59C2BA3F" w:rsidR="00592849" w:rsidRDefault="00592849" w:rsidP="00592849">
      <w:pPr>
        <w:pStyle w:val="BodyText"/>
        <w:rPr>
          <w:rFonts w:ascii="Times New Roman" w:hAnsi="Times New Roman" w:cs="Times New Roman"/>
        </w:rPr>
      </w:pPr>
      <w:r>
        <w:rPr>
          <w:rFonts w:ascii="Times New Roman" w:hAnsi="Times New Roman" w:cs="Times New Roman"/>
        </w:rPr>
        <w:t>The UE can under or over-estimate the TA for pre-compensation as shown in Figure 2. If UE over-estimates, it will start transmitting PRACH before the PRACH opportunity and cause interference to previous slots. After CP removal, PRACH symbol truncation could result in loss of orthogonality.</w:t>
      </w:r>
    </w:p>
    <w:p w14:paraId="2F601FB7" w14:textId="48389FE3"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In pre-release 20, UE over compensation of timing during initial access was discussed in RAN1 with many options proposed to solve this potential issue:</w:t>
      </w:r>
    </w:p>
    <w:p w14:paraId="15AD802E" w14:textId="403D78D1"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bookmarkStart w:id="86" w:name="OLE_LINK36"/>
      <w:r>
        <w:rPr>
          <w:rFonts w:ascii="Times New Roman" w:hAnsi="Times New Roman" w:cs="Times New Roman"/>
          <w:lang w:val="en-GB"/>
        </w:rPr>
        <w:t>Negative TA</w:t>
      </w:r>
      <w:r w:rsidR="000012F7">
        <w:rPr>
          <w:rFonts w:ascii="Times New Roman" w:hAnsi="Times New Roman" w:cs="Times New Roman"/>
          <w:lang w:val="en-GB"/>
        </w:rPr>
        <w:t xml:space="preserve">C in Msg2 </w:t>
      </w:r>
    </w:p>
    <w:bookmarkEnd w:id="86"/>
    <w:p w14:paraId="7A167198" w14:textId="110442FB" w:rsidR="00C30E4D" w:rsidRPr="000012F7" w:rsidRDefault="00C30E4D" w:rsidP="000012F7">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Margin</w:t>
      </w:r>
      <w:r w:rsidR="000012F7">
        <w:rPr>
          <w:rFonts w:ascii="Times New Roman" w:hAnsi="Times New Roman" w:cs="Times New Roman"/>
          <w:lang w:val="en-GB"/>
        </w:rPr>
        <w:t xml:space="preserve"> with negative </w:t>
      </w:r>
      <w:r w:rsidRPr="000012F7">
        <w:rPr>
          <w:rFonts w:ascii="Times New Roman" w:hAnsi="Times New Roman" w:cs="Times New Roman"/>
          <w:lang w:val="en-GB"/>
        </w:rPr>
        <w:t>TA</w:t>
      </w:r>
      <w:r w:rsidR="000012F7">
        <w:rPr>
          <w:rFonts w:ascii="Times New Roman" w:hAnsi="Times New Roman" w:cs="Times New Roman"/>
          <w:lang w:val="en-GB"/>
        </w:rPr>
        <w:t xml:space="preserve"> </w:t>
      </w:r>
      <w:r w:rsidRPr="000012F7">
        <w:rPr>
          <w:rFonts w:ascii="Times New Roman" w:hAnsi="Times New Roman" w:cs="Times New Roman"/>
          <w:lang w:val="en-GB"/>
        </w:rPr>
        <w:t>offset (via RAN1 specifications in TS 38.211 or via RAN4 specifications with  N</w:t>
      </w:r>
      <w:r w:rsidRPr="000012F7">
        <w:rPr>
          <w:rFonts w:ascii="Times New Roman" w:hAnsi="Times New Roman" w:cs="Times New Roman"/>
          <w:vertAlign w:val="subscript"/>
          <w:lang w:val="en-GB"/>
        </w:rPr>
        <w:t>TA,offset</w:t>
      </w:r>
      <w:r w:rsidRPr="000012F7">
        <w:rPr>
          <w:rFonts w:ascii="Times New Roman" w:hAnsi="Times New Roman" w:cs="Times New Roman"/>
          <w:lang w:val="en-GB"/>
        </w:rPr>
        <w:t xml:space="preserve"> </w:t>
      </w:r>
      <w:r w:rsidR="000012F7">
        <w:rPr>
          <w:rFonts w:ascii="Times New Roman" w:hAnsi="Times New Roman" w:cs="Times New Roman"/>
          <w:lang w:val="en-GB"/>
        </w:rPr>
        <w:t>)</w:t>
      </w:r>
    </w:p>
    <w:p w14:paraId="4A10C177" w14:textId="77777777" w:rsidR="00C30E4D" w:rsidRDefault="00C30E4D" w:rsidP="00C30E4D">
      <w:pPr>
        <w:pStyle w:val="ListParagraph"/>
        <w:numPr>
          <w:ilvl w:val="0"/>
          <w:numId w:val="74"/>
        </w:numPr>
        <w:spacing w:after="160" w:line="254" w:lineRule="auto"/>
        <w:jc w:val="left"/>
        <w:rPr>
          <w:rFonts w:ascii="Times New Roman" w:hAnsi="Times New Roman" w:cs="Times New Roman"/>
          <w:lang w:val="en-GB"/>
        </w:rPr>
      </w:pPr>
      <w:r>
        <w:rPr>
          <w:rFonts w:ascii="Times New Roman" w:hAnsi="Times New Roman" w:cs="Times New Roman"/>
          <w:lang w:val="en-GB"/>
        </w:rPr>
        <w:t xml:space="preserve">gNB implementation </w:t>
      </w:r>
    </w:p>
    <w:p w14:paraId="7FDAC5C6" w14:textId="77777777" w:rsidR="00C30E4D" w:rsidRDefault="00C30E4D" w:rsidP="00C30E4D">
      <w:pPr>
        <w:overflowPunct/>
        <w:autoSpaceDE/>
        <w:adjustRightInd/>
        <w:spacing w:after="160" w:line="254" w:lineRule="auto"/>
        <w:jc w:val="left"/>
        <w:rPr>
          <w:rFonts w:ascii="Times New Roman" w:hAnsi="Times New Roman" w:cs="Times New Roman"/>
          <w:lang w:val="en-GB"/>
        </w:rPr>
      </w:pPr>
      <w:r>
        <w:rPr>
          <w:rFonts w:ascii="Times New Roman" w:hAnsi="Times New Roman" w:cs="Times New Roman"/>
          <w:lang w:val="en-GB"/>
        </w:rPr>
        <w:t xml:space="preserve">RAN4 assumed a GNSS UE position error in the order of 50 meters. The over-compensation of timing was corner case and likely to be within a small fraction of the cyclic prefix. It was left to the gNB implementation and no enhancements were specified. </w:t>
      </w:r>
    </w:p>
    <w:p w14:paraId="11EBE26A" w14:textId="57A42285" w:rsidR="002F2A3A" w:rsidRDefault="00C30E4D" w:rsidP="00C30E4D">
      <w:pPr>
        <w:overflowPunct/>
        <w:autoSpaceDE/>
        <w:adjustRightInd/>
        <w:spacing w:after="160" w:line="254" w:lineRule="auto"/>
        <w:jc w:val="left"/>
        <w:rPr>
          <w:rFonts w:ascii="Times New Roman" w:hAnsi="Times New Roman" w:cs="Times New Roman"/>
        </w:rPr>
      </w:pPr>
      <w:bookmarkStart w:id="87" w:name="OLE_LINK35"/>
      <w:r>
        <w:rPr>
          <w:rFonts w:ascii="Times New Roman" w:hAnsi="Times New Roman" w:cs="Times New Roman"/>
          <w:lang w:val="en-GB"/>
        </w:rPr>
        <w:t xml:space="preserve">In case of GNSS UE position error exceeding 1km, the </w:t>
      </w:r>
      <w:bookmarkEnd w:id="87"/>
      <w:r>
        <w:rPr>
          <w:rFonts w:ascii="Times New Roman" w:hAnsi="Times New Roman" w:cs="Times New Roman"/>
          <w:lang w:val="en-GB"/>
        </w:rPr>
        <w:t>over compensation of timing could be in the order of 10s of µs</w:t>
      </w:r>
      <w:r w:rsidR="0061553B">
        <w:rPr>
          <w:rFonts w:ascii="Times New Roman" w:hAnsi="Times New Roman" w:cs="Times New Roman"/>
          <w:lang w:val="en-GB"/>
        </w:rPr>
        <w:t xml:space="preserve"> as discussed in Section 3</w:t>
      </w:r>
      <w:r>
        <w:rPr>
          <w:rFonts w:ascii="Times New Roman" w:hAnsi="Times New Roman" w:cs="Times New Roman"/>
          <w:lang w:val="en-GB"/>
        </w:rPr>
        <w:t xml:space="preserve">. </w:t>
      </w:r>
      <w:r w:rsidR="002F2A3A" w:rsidRPr="002F2A3A">
        <w:rPr>
          <w:rFonts w:ascii="Times New Roman" w:hAnsi="Times New Roman" w:cs="Times New Roman"/>
        </w:rPr>
        <w:t>To avoid over compensation of the TA, a negative TA_offset = -</w:t>
      </w:r>
      <w:r>
        <w:rPr>
          <w:rFonts w:ascii="Times New Roman" w:hAnsi="Times New Roman" w:cs="Times New Roman"/>
        </w:rPr>
        <w:t xml:space="preserve"> RACH </w:t>
      </w:r>
      <w:r w:rsidR="002F2A3A" w:rsidRPr="002F2A3A">
        <w:rPr>
          <w:rFonts w:ascii="Times New Roman" w:hAnsi="Times New Roman" w:cs="Times New Roman"/>
        </w:rPr>
        <w:t xml:space="preserve">CP/2 can be applied </w:t>
      </w:r>
      <w:r>
        <w:rPr>
          <w:rFonts w:ascii="Times New Roman" w:hAnsi="Times New Roman" w:cs="Times New Roman"/>
        </w:rPr>
        <w:t xml:space="preserve">by the UE </w:t>
      </w:r>
      <w:r w:rsidR="002F2A3A" w:rsidRPr="002F2A3A">
        <w:rPr>
          <w:rFonts w:ascii="Times New Roman" w:hAnsi="Times New Roman" w:cs="Times New Roman"/>
        </w:rPr>
        <w:t>as shown in Figure 3. The gNB can then send initial TA to UE in RAR.</w:t>
      </w:r>
      <w:r w:rsidR="000012F7">
        <w:rPr>
          <w:rFonts w:ascii="Times New Roman" w:hAnsi="Times New Roman" w:cs="Times New Roman"/>
        </w:rPr>
        <w:t xml:space="preserve"> Another way is to consider a n</w:t>
      </w:r>
      <w:r w:rsidR="000012F7" w:rsidRPr="000012F7">
        <w:rPr>
          <w:rFonts w:ascii="Times New Roman" w:hAnsi="Times New Roman" w:cs="Times New Roman"/>
        </w:rPr>
        <w:t>egative TAC in Msg2</w:t>
      </w:r>
      <w:r w:rsidR="000012F7">
        <w:rPr>
          <w:rFonts w:ascii="Times New Roman" w:hAnsi="Times New Roman" w:cs="Times New Roman"/>
        </w:rPr>
        <w:t xml:space="preserve">. However, this would not solve potential detection performance loss at the receiver. </w:t>
      </w:r>
    </w:p>
    <w:p w14:paraId="2C13EA36" w14:textId="511598B8" w:rsidR="00C30E4D" w:rsidRDefault="00C30E4D" w:rsidP="00C30E4D">
      <w:pPr>
        <w:rPr>
          <w:rFonts w:ascii="Times New Roman" w:hAnsi="Times New Roman" w:cs="Times New Roman"/>
          <w:i/>
          <w:iCs/>
        </w:rPr>
      </w:pPr>
      <w:bookmarkStart w:id="88" w:name="OLE_LINK131"/>
      <w:r>
        <w:rPr>
          <w:rFonts w:ascii="Times New Roman" w:hAnsi="Times New Roman" w:cs="Times New Roman"/>
          <w:b/>
          <w:bCs/>
          <w:i/>
          <w:iCs/>
        </w:rPr>
        <w:t xml:space="preserve">Observation </w:t>
      </w:r>
      <w:r w:rsidR="00E179DA">
        <w:rPr>
          <w:rFonts w:ascii="Times New Roman" w:hAnsi="Times New Roman" w:cs="Times New Roman"/>
          <w:b/>
          <w:bCs/>
          <w:i/>
          <w:iCs/>
        </w:rPr>
        <w:t>9</w:t>
      </w:r>
      <w:r>
        <w:rPr>
          <w:rFonts w:ascii="Times New Roman" w:hAnsi="Times New Roman" w:cs="Times New Roman"/>
          <w:i/>
          <w:iCs/>
        </w:rPr>
        <w:t xml:space="preserve">: </w:t>
      </w:r>
      <w:bookmarkStart w:id="89" w:name="OLE_LINK34"/>
      <w:r>
        <w:rPr>
          <w:rFonts w:ascii="Times New Roman" w:hAnsi="Times New Roman" w:cs="Times New Roman"/>
          <w:i/>
          <w:iCs/>
        </w:rPr>
        <w:t>After applying the UE-specific TA to transmit RACH</w:t>
      </w:r>
      <w:bookmarkEnd w:id="89"/>
      <w:r>
        <w:rPr>
          <w:rFonts w:ascii="Times New Roman" w:hAnsi="Times New Roman" w:cs="Times New Roman"/>
          <w:i/>
          <w:iCs/>
        </w:rPr>
        <w:t xml:space="preserve"> preamble, a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3D256455" w14:textId="3E7BEADD" w:rsidR="000012F7" w:rsidRDefault="00C30E4D" w:rsidP="00C30E4D">
      <w:pPr>
        <w:rPr>
          <w:rFonts w:ascii="Times New Roman" w:hAnsi="Times New Roman" w:cs="Times New Roman"/>
          <w:i/>
        </w:rPr>
      </w:pPr>
      <w:bookmarkStart w:id="90" w:name="OLE_LINK73"/>
      <w:r>
        <w:rPr>
          <w:rFonts w:ascii="Times New Roman" w:hAnsi="Times New Roman" w:cs="Times New Roman"/>
          <w:b/>
          <w:i/>
        </w:rPr>
        <w:t xml:space="preserve">Proposal </w:t>
      </w:r>
      <w:r w:rsidR="00105319">
        <w:rPr>
          <w:rFonts w:ascii="Times New Roman" w:hAnsi="Times New Roman" w:cs="Times New Roman"/>
          <w:b/>
          <w:i/>
        </w:rPr>
        <w:t>4</w:t>
      </w:r>
      <w:r>
        <w:rPr>
          <w:rFonts w:ascii="Times New Roman" w:hAnsi="Times New Roman" w:cs="Times New Roman"/>
          <w:b/>
          <w:i/>
        </w:rPr>
        <w:t>:</w:t>
      </w:r>
      <w:r>
        <w:rPr>
          <w:rFonts w:ascii="Times New Roman" w:hAnsi="Times New Roman" w:cs="Times New Roman"/>
          <w:i/>
        </w:rPr>
        <w:t xml:space="preserve"> </w:t>
      </w:r>
      <w:bookmarkStart w:id="91" w:name="OLE_LINK33"/>
      <w:r w:rsidR="000012F7" w:rsidRPr="000012F7">
        <w:rPr>
          <w:rFonts w:ascii="Times New Roman" w:hAnsi="Times New Roman" w:cs="Times New Roman"/>
          <w:i/>
        </w:rPr>
        <w:t xml:space="preserve">Study </w:t>
      </w:r>
      <w:r w:rsidR="000012F7">
        <w:rPr>
          <w:rFonts w:ascii="Times New Roman" w:hAnsi="Times New Roman" w:cs="Times New Roman"/>
          <w:i/>
        </w:rPr>
        <w:t xml:space="preserve">the following options in case of UE over compensation when transmitting RACH: </w:t>
      </w:r>
    </w:p>
    <w:p w14:paraId="6DCDD552" w14:textId="77777777" w:rsidR="000012F7" w:rsidRPr="000012F7"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Negative TAC indication in Msg2</w:t>
      </w:r>
    </w:p>
    <w:p w14:paraId="130CE0CD" w14:textId="5F08B236" w:rsidR="00C30E4D" w:rsidRDefault="000012F7" w:rsidP="000012F7">
      <w:pPr>
        <w:pStyle w:val="ListParagraph"/>
        <w:numPr>
          <w:ilvl w:val="0"/>
          <w:numId w:val="75"/>
        </w:numPr>
        <w:rPr>
          <w:rFonts w:ascii="Times New Roman" w:hAnsi="Times New Roman" w:cs="Times New Roman"/>
          <w:i/>
        </w:rPr>
      </w:pPr>
      <w:r w:rsidRPr="000012F7">
        <w:rPr>
          <w:rFonts w:ascii="Times New Roman" w:hAnsi="Times New Roman" w:cs="Times New Roman"/>
          <w:i/>
        </w:rPr>
        <w:t>Margin with n</w:t>
      </w:r>
      <w:r w:rsidR="00C30E4D" w:rsidRPr="000012F7">
        <w:rPr>
          <w:rFonts w:ascii="Times New Roman" w:hAnsi="Times New Roman" w:cs="Times New Roman"/>
          <w:i/>
        </w:rPr>
        <w:t xml:space="preserve">egative </w:t>
      </w:r>
      <w:r>
        <w:rPr>
          <w:rFonts w:ascii="Times New Roman" w:hAnsi="Times New Roman" w:cs="Times New Roman"/>
          <w:i/>
        </w:rPr>
        <w:t xml:space="preserve">TA offset </w:t>
      </w:r>
      <w:r w:rsidRPr="000012F7">
        <w:rPr>
          <w:rFonts w:ascii="Times New Roman" w:hAnsi="Times New Roman" w:cs="Times New Roman"/>
          <w:i/>
        </w:rPr>
        <w:t xml:space="preserve">for RACH preamble </w:t>
      </w:r>
      <w:bookmarkEnd w:id="91"/>
      <w:r w:rsidRPr="000012F7">
        <w:rPr>
          <w:rFonts w:ascii="Times New Roman" w:hAnsi="Times New Roman" w:cs="Times New Roman"/>
          <w:i/>
        </w:rPr>
        <w:t>transmission</w:t>
      </w:r>
    </w:p>
    <w:p w14:paraId="315EAAC7" w14:textId="07BAB838" w:rsidR="000012F7" w:rsidRPr="000012F7" w:rsidRDefault="000012F7" w:rsidP="000012F7">
      <w:pPr>
        <w:pStyle w:val="ListParagraph"/>
        <w:numPr>
          <w:ilvl w:val="0"/>
          <w:numId w:val="75"/>
        </w:numPr>
        <w:rPr>
          <w:rFonts w:ascii="Times New Roman" w:hAnsi="Times New Roman" w:cs="Times New Roman"/>
          <w:i/>
        </w:rPr>
      </w:pPr>
      <w:r>
        <w:rPr>
          <w:rFonts w:ascii="Times New Roman" w:hAnsi="Times New Roman" w:cs="Times New Roman"/>
          <w:i/>
        </w:rPr>
        <w:t>Combination of options</w:t>
      </w:r>
    </w:p>
    <w:bookmarkEnd w:id="88"/>
    <w:bookmarkEnd w:id="90"/>
    <w:p w14:paraId="54DA5BEC" w14:textId="77777777" w:rsidR="000012F7" w:rsidRDefault="000012F7" w:rsidP="00C30E4D">
      <w:pPr>
        <w:rPr>
          <w:rFonts w:ascii="Times New Roman" w:hAnsi="Times New Roman" w:cs="Times New Roman"/>
          <w:i/>
        </w:rPr>
      </w:pPr>
    </w:p>
    <w:p w14:paraId="01C42CAA" w14:textId="77777777" w:rsidR="00C30E4D" w:rsidRDefault="00C30E4D" w:rsidP="002F2A3A">
      <w:pPr>
        <w:rPr>
          <w:rFonts w:ascii="Times New Roman" w:hAnsi="Times New Roman" w:cs="Times New Roman"/>
        </w:rPr>
      </w:pPr>
    </w:p>
    <w:p w14:paraId="4A36BEE1" w14:textId="0C5ED6FA" w:rsidR="00C30E4D" w:rsidRDefault="00C30E4D" w:rsidP="00C30E4D">
      <w:pPr>
        <w:pStyle w:val="BodyText"/>
        <w:jc w:val="center"/>
      </w:pPr>
      <w:r>
        <w:rPr>
          <w:noProof/>
        </w:rPr>
        <w:drawing>
          <wp:inline distT="0" distB="0" distL="0" distR="0" wp14:anchorId="6318D1D5" wp14:editId="1179E550">
            <wp:extent cx="3716655" cy="1344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655" cy="1344295"/>
                    </a:xfrm>
                    <a:prstGeom prst="rect">
                      <a:avLst/>
                    </a:prstGeom>
                    <a:noFill/>
                    <a:ln>
                      <a:noFill/>
                    </a:ln>
                  </pic:spPr>
                </pic:pic>
              </a:graphicData>
            </a:graphic>
          </wp:inline>
        </w:drawing>
      </w:r>
    </w:p>
    <w:p w14:paraId="3145AA29" w14:textId="77777777" w:rsidR="00C30E4D" w:rsidRDefault="00C30E4D" w:rsidP="00C30E4D">
      <w:pPr>
        <w:pStyle w:val="Caption"/>
        <w:rPr>
          <w:rFonts w:ascii="Times New Roman" w:hAnsi="Times New Roman" w:cs="Times New Roman"/>
          <w:i/>
          <w:iCs/>
        </w:rPr>
      </w:pPr>
      <w:r>
        <w:rPr>
          <w:rFonts w:ascii="Times New Roman" w:hAnsi="Times New Roman" w:cs="Times New Roman"/>
          <w:i/>
          <w:iCs/>
        </w:rPr>
        <w:t xml:space="preserve">Figure 2: </w:t>
      </w:r>
      <w:r>
        <w:rPr>
          <w:rFonts w:ascii="Times New Roman" w:hAnsi="Times New Roman" w:cs="Times New Roman"/>
          <w:b w:val="0"/>
          <w:bCs w:val="0"/>
          <w:i/>
          <w:iCs/>
        </w:rPr>
        <w:t>over-estimation of the TA by the UE.</w:t>
      </w:r>
    </w:p>
    <w:p w14:paraId="793C4DCB" w14:textId="77777777" w:rsidR="00C30E4D" w:rsidRPr="002F2A3A" w:rsidRDefault="00C30E4D" w:rsidP="002F2A3A">
      <w:pPr>
        <w:rPr>
          <w:rFonts w:ascii="Times New Roman" w:hAnsi="Times New Roman" w:cs="Times New Roman"/>
        </w:rPr>
      </w:pPr>
    </w:p>
    <w:p w14:paraId="2159C09F" w14:textId="14067DC8" w:rsidR="002F2A3A" w:rsidRDefault="002F2A3A" w:rsidP="002F2A3A">
      <w:pPr>
        <w:jc w:val="center"/>
      </w:pPr>
      <w:r>
        <w:rPr>
          <w:noProof/>
        </w:rPr>
        <w:lastRenderedPageBreak/>
        <w:drawing>
          <wp:inline distT="0" distB="0" distL="0" distR="0" wp14:anchorId="4C6D72CC" wp14:editId="17257BAE">
            <wp:extent cx="3331845" cy="17246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1845" cy="1724660"/>
                    </a:xfrm>
                    <a:prstGeom prst="rect">
                      <a:avLst/>
                    </a:prstGeom>
                    <a:noFill/>
                    <a:ln>
                      <a:noFill/>
                    </a:ln>
                  </pic:spPr>
                </pic:pic>
              </a:graphicData>
            </a:graphic>
          </wp:inline>
        </w:drawing>
      </w:r>
    </w:p>
    <w:p w14:paraId="0B3F4B83" w14:textId="49A51719" w:rsidR="002F2A3A" w:rsidRPr="002F2A3A" w:rsidRDefault="002F2A3A" w:rsidP="002F2A3A">
      <w:pPr>
        <w:pStyle w:val="Caption"/>
        <w:rPr>
          <w:rFonts w:ascii="Times New Roman" w:hAnsi="Times New Roman" w:cs="Times New Roman"/>
          <w:i/>
          <w:iCs/>
        </w:rPr>
      </w:pPr>
      <w:r w:rsidRPr="002F2A3A">
        <w:rPr>
          <w:rFonts w:ascii="Times New Roman" w:hAnsi="Times New Roman" w:cs="Times New Roman"/>
          <w:i/>
          <w:iCs/>
        </w:rPr>
        <w:t xml:space="preserve">Figure 3: </w:t>
      </w:r>
      <w:r w:rsidRPr="002F2A3A">
        <w:rPr>
          <w:rFonts w:ascii="Times New Roman" w:hAnsi="Times New Roman" w:cs="Times New Roman"/>
          <w:b w:val="0"/>
          <w:bCs w:val="0"/>
          <w:i/>
          <w:iCs/>
        </w:rPr>
        <w:t xml:space="preserve">Pre-compensation of TA </w:t>
      </w:r>
      <w:r w:rsidR="00C30E4D">
        <w:rPr>
          <w:rFonts w:ascii="Times New Roman" w:hAnsi="Times New Roman" w:cs="Times New Roman"/>
          <w:b w:val="0"/>
          <w:bCs w:val="0"/>
          <w:i/>
          <w:iCs/>
        </w:rPr>
        <w:t>with a negative</w:t>
      </w:r>
      <w:r w:rsidRPr="002F2A3A">
        <w:rPr>
          <w:rFonts w:ascii="Times New Roman" w:hAnsi="Times New Roman" w:cs="Times New Roman"/>
          <w:b w:val="0"/>
          <w:bCs w:val="0"/>
          <w:i/>
          <w:iCs/>
        </w:rPr>
        <w:t xml:space="preserve"> TA</w:t>
      </w:r>
      <w:r w:rsidRPr="00C30E4D">
        <w:rPr>
          <w:rFonts w:ascii="Times New Roman" w:hAnsi="Times New Roman" w:cs="Times New Roman"/>
          <w:b w:val="0"/>
          <w:bCs w:val="0"/>
          <w:i/>
          <w:iCs/>
          <w:vertAlign w:val="subscript"/>
        </w:rPr>
        <w:t>offset</w:t>
      </w:r>
      <w:r w:rsidRPr="002F2A3A">
        <w:rPr>
          <w:rFonts w:ascii="Times New Roman" w:hAnsi="Times New Roman" w:cs="Times New Roman"/>
          <w:b w:val="0"/>
          <w:bCs w:val="0"/>
          <w:i/>
          <w:iCs/>
        </w:rPr>
        <w:t xml:space="preserve"> =</w:t>
      </w:r>
      <w:r w:rsidR="00C30E4D">
        <w:rPr>
          <w:rFonts w:ascii="Times New Roman" w:hAnsi="Times New Roman" w:cs="Times New Roman"/>
          <w:b w:val="0"/>
          <w:bCs w:val="0"/>
          <w:i/>
          <w:iCs/>
        </w:rPr>
        <w:t xml:space="preserve">RACH </w:t>
      </w:r>
      <w:r w:rsidRPr="002F2A3A">
        <w:rPr>
          <w:rFonts w:ascii="Times New Roman" w:hAnsi="Times New Roman" w:cs="Times New Roman"/>
          <w:b w:val="0"/>
          <w:bCs w:val="0"/>
          <w:i/>
          <w:iCs/>
        </w:rPr>
        <w:t>CP</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w:t>
      </w:r>
      <w:r w:rsidR="00C30E4D">
        <w:rPr>
          <w:rFonts w:ascii="Times New Roman" w:hAnsi="Times New Roman" w:cs="Times New Roman"/>
          <w:b w:val="0"/>
          <w:bCs w:val="0"/>
          <w:i/>
          <w:iCs/>
        </w:rPr>
        <w:t xml:space="preserve"> </w:t>
      </w:r>
      <w:r w:rsidRPr="002F2A3A">
        <w:rPr>
          <w:rFonts w:ascii="Times New Roman" w:hAnsi="Times New Roman" w:cs="Times New Roman"/>
          <w:b w:val="0"/>
          <w:bCs w:val="0"/>
          <w:i/>
          <w:iCs/>
        </w:rPr>
        <w:t>2</w:t>
      </w:r>
    </w:p>
    <w:p w14:paraId="1F4DB104" w14:textId="77777777" w:rsidR="002F2A3A" w:rsidRDefault="002F2A3A" w:rsidP="00EE794C">
      <w:pPr>
        <w:overflowPunct/>
        <w:autoSpaceDE/>
        <w:autoSpaceDN/>
        <w:adjustRightInd/>
        <w:spacing w:after="160" w:line="256" w:lineRule="auto"/>
        <w:jc w:val="left"/>
        <w:textAlignment w:val="auto"/>
        <w:rPr>
          <w:rFonts w:ascii="Times New Roman" w:hAnsi="Times New Roman" w:cs="Times New Roman"/>
          <w:lang w:val="en-GB"/>
        </w:rPr>
      </w:pPr>
    </w:p>
    <w:p w14:paraId="5D54045C" w14:textId="77777777" w:rsidR="00E571CD" w:rsidRPr="00E571CD" w:rsidRDefault="00E571CD" w:rsidP="00E571CD">
      <w:pPr>
        <w:pStyle w:val="Heading2"/>
      </w:pPr>
      <w:r w:rsidRPr="00E571CD">
        <w:t>Frequency adjustment:</w:t>
      </w:r>
    </w:p>
    <w:p w14:paraId="0227B239" w14:textId="67D123B7" w:rsidR="006B4805" w:rsidRDefault="0061553B" w:rsidP="00D15E5F">
      <w:pPr>
        <w:jc w:val="left"/>
        <w:rPr>
          <w:rFonts w:ascii="Times New Roman" w:hAnsi="Times New Roman" w:cs="Times New Roman"/>
        </w:rPr>
      </w:pPr>
      <w:r>
        <w:rPr>
          <w:rFonts w:ascii="Times New Roman" w:hAnsi="Times New Roman" w:cs="Times New Roman"/>
        </w:rPr>
        <w:t xml:space="preserve">RAN4 specified the maximum frequency error to be ±0.1 ppm. Frequency adjustments in Msg2 during random access procedure and in connected mode were considered in Release 17, but was not specified. This is because the frequency error was not considered to be significant issue assuming accurate GNSS UE position is available in the UE. </w:t>
      </w:r>
      <w:r w:rsidRPr="0061553B">
        <w:rPr>
          <w:rFonts w:ascii="Times New Roman" w:hAnsi="Times New Roman" w:cs="Times New Roman"/>
        </w:rPr>
        <w:t>In case of GNSS UE position error exceeding 1km, the</w:t>
      </w:r>
      <w:r>
        <w:rPr>
          <w:rFonts w:ascii="Times New Roman" w:hAnsi="Times New Roman" w:cs="Times New Roman"/>
        </w:rPr>
        <w:t xml:space="preserve"> frequency error could be in the order of several hundreds Hz or kHz as discussed in Section 3. Another possible reason could be the need in the device to save power consumption with relaxed GNSS measurements even in case GNSS is available with good accuracy. </w:t>
      </w:r>
    </w:p>
    <w:p w14:paraId="6BF4811E" w14:textId="6F64FD81" w:rsidR="0061553B" w:rsidRPr="0061553B" w:rsidRDefault="0061553B" w:rsidP="00D15E5F">
      <w:pPr>
        <w:jc w:val="left"/>
        <w:rPr>
          <w:rFonts w:ascii="Times New Roman" w:hAnsi="Times New Roman" w:cs="Times New Roman"/>
          <w:i/>
          <w:iCs/>
        </w:rPr>
      </w:pPr>
      <w:bookmarkStart w:id="92" w:name="OLE_LINK74"/>
      <w:r w:rsidRPr="0061553B">
        <w:rPr>
          <w:rFonts w:ascii="Times New Roman" w:hAnsi="Times New Roman" w:cs="Times New Roman"/>
          <w:b/>
          <w:bCs/>
          <w:i/>
          <w:iCs/>
        </w:rPr>
        <w:t xml:space="preserve">Proposal </w:t>
      </w:r>
      <w:r w:rsidR="00105319">
        <w:rPr>
          <w:rFonts w:ascii="Times New Roman" w:hAnsi="Times New Roman" w:cs="Times New Roman"/>
          <w:b/>
          <w:bCs/>
          <w:i/>
          <w:iCs/>
        </w:rPr>
        <w:t>5</w:t>
      </w:r>
      <w:r w:rsidR="000012F7">
        <w:rPr>
          <w:rFonts w:ascii="Times New Roman" w:hAnsi="Times New Roman" w:cs="Times New Roman"/>
          <w:b/>
          <w:bCs/>
          <w:i/>
          <w:iCs/>
        </w:rPr>
        <w:t>:</w:t>
      </w:r>
      <w:r w:rsidR="000012F7" w:rsidRPr="000012F7">
        <w:t xml:space="preserve"> </w:t>
      </w:r>
      <w:r w:rsidR="000012F7" w:rsidRPr="000012F7">
        <w:rPr>
          <w:rFonts w:ascii="Times New Roman" w:hAnsi="Times New Roman" w:cs="Times New Roman"/>
          <w:i/>
          <w:iCs/>
        </w:rPr>
        <w:t>Study closed-loop frequency adjustment during initial access and RRC connected mode</w:t>
      </w:r>
      <w:r w:rsidRPr="0061553B">
        <w:rPr>
          <w:rFonts w:ascii="Times New Roman" w:hAnsi="Times New Roman" w:cs="Times New Roman"/>
          <w:i/>
          <w:iCs/>
        </w:rPr>
        <w:t xml:space="preserve">. </w:t>
      </w:r>
    </w:p>
    <w:bookmarkEnd w:id="92"/>
    <w:p w14:paraId="19A8F4A4" w14:textId="77777777" w:rsidR="00D15E5F" w:rsidRPr="00D15E5F" w:rsidRDefault="00D15E5F" w:rsidP="00C3290C">
      <w:pPr>
        <w:jc w:val="left"/>
        <w:rPr>
          <w:rFonts w:ascii="Times New Roman" w:hAnsi="Times New Roman" w:cs="Times New Roman"/>
          <w:i/>
          <w:iCs/>
        </w:rPr>
      </w:pPr>
    </w:p>
    <w:bookmarkEnd w:id="13"/>
    <w:bookmarkEnd w:id="14"/>
    <w:bookmarkEnd w:id="15"/>
    <w:bookmarkEnd w:id="27"/>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93" w:name="OLE_LINK129"/>
    </w:p>
    <w:p w14:paraId="050E59F6" w14:textId="77777777" w:rsidR="00E571CD" w:rsidRDefault="00E571CD" w:rsidP="00450C6B">
      <w:pPr>
        <w:rPr>
          <w:rFonts w:ascii="Times New Roman" w:hAnsi="Times New Roman" w:cs="Times New Roman"/>
        </w:rPr>
      </w:pPr>
    </w:p>
    <w:p w14:paraId="0471FCBA" w14:textId="7F5BC4D0" w:rsidR="00CE2421" w:rsidRPr="00300E21" w:rsidRDefault="00E571CD" w:rsidP="005E1281">
      <w:pPr>
        <w:spacing w:beforeLines="50" w:before="120" w:afterLines="50"/>
        <w:jc w:val="left"/>
        <w:rPr>
          <w:rFonts w:ascii="Times New Roman" w:hAnsi="Times New Roman" w:cs="Times New Roman"/>
          <w:u w:val="single"/>
          <w:lang w:val="en-GB"/>
        </w:rPr>
      </w:pPr>
      <w:bookmarkStart w:id="94" w:name="OLE_LINK144"/>
      <w:bookmarkEnd w:id="93"/>
      <w:r w:rsidRPr="00300E21">
        <w:rPr>
          <w:rFonts w:ascii="Times New Roman" w:hAnsi="Times New Roman" w:cs="Times New Roman"/>
          <w:u w:val="single"/>
          <w:lang w:val="en-GB"/>
        </w:rPr>
        <w:t>Scope of study:</w:t>
      </w:r>
    </w:p>
    <w:p w14:paraId="7E3E9997" w14:textId="77777777" w:rsidR="00B23510" w:rsidRDefault="00B23510" w:rsidP="00B23510">
      <w:pPr>
        <w:rPr>
          <w:rFonts w:ascii="Times New Roman" w:hAnsi="Times New Roman" w:cs="Times New Roman"/>
          <w:i/>
          <w:iCs/>
          <w:lang w:val="en-GB"/>
        </w:rPr>
      </w:pPr>
      <w:bookmarkStart w:id="95" w:name="OLE_LINK29"/>
      <w:r>
        <w:rPr>
          <w:rFonts w:ascii="Times New Roman" w:hAnsi="Times New Roman" w:cs="Times New Roman"/>
          <w:b/>
          <w:bCs/>
          <w:i/>
          <w:iCs/>
          <w:lang w:val="en-GB"/>
        </w:rPr>
        <w:t>Proposal 1</w:t>
      </w:r>
      <w:r>
        <w:rPr>
          <w:rFonts w:ascii="Times New Roman" w:hAnsi="Times New Roman" w:cs="Times New Roman"/>
          <w:i/>
          <w:iCs/>
          <w:lang w:val="en-GB"/>
        </w:rPr>
        <w:t>: Study the maximum GNSS UE position error to support legacy RACH preamble formats transmitted with relaxed timing requirements assuming no physical layer channel/signal changes and minimum physical layer procedures impact for GNSS resilient operations.</w:t>
      </w:r>
    </w:p>
    <w:p w14:paraId="42974259" w14:textId="77777777" w:rsidR="00B23510" w:rsidRDefault="00B23510" w:rsidP="00B23510">
      <w:pPr>
        <w:rPr>
          <w:rFonts w:ascii="Times New Roman" w:hAnsi="Times New Roman" w:cs="Times New Roman"/>
          <w:i/>
          <w:iCs/>
          <w:lang w:val="en-GB"/>
        </w:rPr>
      </w:pPr>
      <w:r>
        <w:rPr>
          <w:rFonts w:ascii="Times New Roman" w:hAnsi="Times New Roman" w:cs="Times New Roman"/>
          <w:b/>
          <w:bCs/>
          <w:i/>
          <w:iCs/>
          <w:lang w:val="en-GB"/>
        </w:rPr>
        <w:t xml:space="preserve">Proposal 2: </w:t>
      </w:r>
      <w:r>
        <w:rPr>
          <w:rFonts w:ascii="Times New Roman" w:hAnsi="Times New Roman" w:cs="Times New Roman"/>
          <w:i/>
          <w:iCs/>
          <w:lang w:val="en-GB"/>
        </w:rPr>
        <w:t>Study closed-loop time and frequency correction to meet timing and frequency requirements with relaxed GNSS measurement to save UE power consumption.</w:t>
      </w:r>
    </w:p>
    <w:bookmarkEnd w:id="95"/>
    <w:p w14:paraId="413D10DF" w14:textId="77777777" w:rsidR="00B23510" w:rsidRDefault="00B23510" w:rsidP="00300E21">
      <w:pPr>
        <w:rPr>
          <w:rFonts w:ascii="Times New Roman" w:eastAsia="+mn-ea" w:hAnsi="Times New Roman" w:cs="Times New Roman"/>
          <w:b/>
          <w:bCs/>
          <w:i/>
          <w:iCs/>
          <w:color w:val="000000"/>
          <w:kern w:val="24"/>
          <w:lang w:val="en-GB"/>
        </w:rPr>
      </w:pPr>
    </w:p>
    <w:p w14:paraId="03F36EC2" w14:textId="77777777" w:rsidR="00B23510" w:rsidRDefault="00B23510" w:rsidP="00B23510">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Evaluation for GNSS UE position error:</w:t>
      </w:r>
    </w:p>
    <w:p w14:paraId="034B3927" w14:textId="71DCDDFC" w:rsidR="00300E21" w:rsidRDefault="00300E21" w:rsidP="00300E21">
      <w:pPr>
        <w:rPr>
          <w:rFonts w:ascii="Times New Roman" w:eastAsia="+mn-ea" w:hAnsi="Times New Roman" w:cs="Times New Roman"/>
          <w:b/>
          <w:bCs/>
          <w:i/>
          <w:iCs/>
          <w:color w:val="000000"/>
          <w:kern w:val="24"/>
        </w:rPr>
      </w:pPr>
      <w:r>
        <w:rPr>
          <w:rFonts w:ascii="Times New Roman" w:eastAsia="+mn-ea" w:hAnsi="Times New Roman" w:cs="Times New Roman"/>
          <w:b/>
          <w:bCs/>
          <w:i/>
          <w:iCs/>
          <w:color w:val="000000"/>
          <w:kern w:val="24"/>
        </w:rPr>
        <w:t>Observation 1</w:t>
      </w:r>
      <w:r>
        <w:rPr>
          <w:rFonts w:ascii="Times New Roman" w:eastAsia="+mn-ea" w:hAnsi="Times New Roman" w:cs="Times New Roman"/>
          <w:i/>
          <w:iCs/>
          <w:color w:val="000000"/>
          <w:kern w:val="24"/>
        </w:rPr>
        <w:t>: The frequency error and timing error increase with the GNSS UE position error depending on the UE velocity and the GNSS UE position measurement periodicity.</w:t>
      </w:r>
      <w:r>
        <w:rPr>
          <w:rFonts w:ascii="Times New Roman" w:eastAsia="+mn-ea" w:hAnsi="Times New Roman" w:cs="Times New Roman"/>
          <w:b/>
          <w:bCs/>
          <w:i/>
          <w:iCs/>
          <w:color w:val="000000"/>
          <w:kern w:val="24"/>
        </w:rPr>
        <w:t xml:space="preserve"> </w:t>
      </w:r>
    </w:p>
    <w:p w14:paraId="77DC4AE8" w14:textId="76CB4AD1" w:rsidR="00300E21" w:rsidRDefault="00300E21" w:rsidP="00300E21">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2: </w:t>
      </w:r>
      <w:r>
        <w:rPr>
          <w:rFonts w:ascii="Times New Roman" w:eastAsia="+mn-ea" w:hAnsi="Times New Roman" w:cs="Times New Roman"/>
          <w:i/>
          <w:iCs/>
          <w:color w:val="000000"/>
          <w:kern w:val="24"/>
          <w:u w:val="single"/>
        </w:rPr>
        <w:t>At the beam edge at lowest elevation</w:t>
      </w:r>
      <w:r>
        <w:rPr>
          <w:rFonts w:ascii="Times New Roman" w:eastAsia="+mn-ea" w:hAnsi="Times New Roman" w:cs="Times New Roman"/>
          <w:i/>
          <w:iCs/>
          <w:color w:val="000000"/>
          <w:kern w:val="24"/>
        </w:rPr>
        <w:t>,</w:t>
      </w:r>
      <w:r w:rsidR="0015572F">
        <w:rPr>
          <w:rFonts w:ascii="Times New Roman" w:eastAsia="+mn-ea" w:hAnsi="Times New Roman" w:cs="Times New Roman"/>
          <w:i/>
          <w:iCs/>
          <w:color w:val="000000"/>
          <w:kern w:val="24"/>
        </w:rPr>
        <w:t xml:space="preserve"> </w:t>
      </w:r>
      <w:r>
        <w:rPr>
          <w:rFonts w:ascii="Times New Roman" w:eastAsia="+mn-ea" w:hAnsi="Times New Roman" w:cs="Times New Roman"/>
          <w:i/>
          <w:iCs/>
          <w:color w:val="000000"/>
          <w:kern w:val="24"/>
        </w:rPr>
        <w:t xml:space="preserve">the maximum timing error due to UE velocity and relaxed GNSS measurements is 32.83 µs at GNSS UE position error of 5 km with the 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i/>
          <w:iCs/>
          <w:color w:val="000000"/>
          <w:kern w:val="24"/>
        </w:rPr>
        <w:t>; assuming GNSS UE position error of 2 km, the timing error is 13.3 µs.</w:t>
      </w:r>
    </w:p>
    <w:p w14:paraId="593299E6" w14:textId="77777777" w:rsidR="00300E21" w:rsidRDefault="00300E21" w:rsidP="00300E21">
      <w:pPr>
        <w:rPr>
          <w:rFonts w:ascii="Times New Roman" w:eastAsia="+mn-ea" w:hAnsi="Times New Roman" w:cs="Times New Roman"/>
          <w:i/>
          <w:iCs/>
          <w:color w:val="000000"/>
          <w:kern w:val="24"/>
        </w:rPr>
      </w:pPr>
      <w:r>
        <w:rPr>
          <w:rFonts w:ascii="Times New Roman" w:eastAsia="+mn-ea" w:hAnsi="Times New Roman" w:cs="Times New Roman"/>
          <w:b/>
          <w:bCs/>
          <w:i/>
          <w:iCs/>
          <w:color w:val="000000"/>
          <w:kern w:val="24"/>
        </w:rPr>
        <w:t xml:space="preserve">Observation 3: </w:t>
      </w:r>
      <w:r>
        <w:rPr>
          <w:rFonts w:ascii="Times New Roman" w:eastAsia="+mn-ea" w:hAnsi="Times New Roman" w:cs="Times New Roman"/>
          <w:i/>
          <w:iCs/>
          <w:color w:val="000000"/>
          <w:kern w:val="24"/>
          <w:u w:val="single"/>
        </w:rPr>
        <w:t>At nadir</w:t>
      </w:r>
      <w:r>
        <w:rPr>
          <w:rFonts w:ascii="Times New Roman" w:eastAsia="+mn-ea" w:hAnsi="Times New Roman" w:cs="Times New Roman"/>
          <w:i/>
          <w:iCs/>
          <w:color w:val="000000"/>
          <w:kern w:val="24"/>
        </w:rPr>
        <w:t xml:space="preserve">, the maximum frequency error due to UE velocity 250 km/h and relaxed GNSS measurements is 947 Hz µs at GNSS UE position error of 5 km with the 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i/>
          <w:iCs/>
          <w:color w:val="000000"/>
          <w:kern w:val="24"/>
        </w:rPr>
        <w:t>; assuming GNSS UE position error of 2 km, the frequency error is 379 Hz (increasing to 415 Hz at UE velocity 1000 km/h).</w:t>
      </w:r>
    </w:p>
    <w:p w14:paraId="048C4631" w14:textId="77777777" w:rsidR="00E571CD" w:rsidRPr="00300E21" w:rsidRDefault="00E571CD" w:rsidP="005E1281">
      <w:pPr>
        <w:spacing w:beforeLines="50" w:before="120" w:afterLines="50"/>
        <w:jc w:val="left"/>
        <w:rPr>
          <w:rFonts w:ascii="Times New Roman" w:hAnsi="Times New Roman" w:cs="Times New Roman"/>
        </w:rPr>
      </w:pPr>
    </w:p>
    <w:p w14:paraId="0C0821CD" w14:textId="77777777" w:rsidR="00B23510" w:rsidRDefault="00B23510" w:rsidP="00B23510">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GNSS resilience during initial access:</w:t>
      </w:r>
    </w:p>
    <w:p w14:paraId="1C4EE5D6" w14:textId="77777777" w:rsidR="00300E21" w:rsidRDefault="00300E21" w:rsidP="00300E21">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4</w:t>
      </w:r>
      <w:r>
        <w:rPr>
          <w:rFonts w:ascii="Times New Roman" w:eastAsia="+mn-ea" w:hAnsi="Times New Roman" w:cs="Times New Roman"/>
          <w:i/>
          <w:iCs/>
          <w:color w:val="000000"/>
          <w:kern w:val="24"/>
          <w:lang w:val="en-GB"/>
          <w14:ligatures w14:val="standardContextual"/>
        </w:rPr>
        <w:t xml:space="preserve">: For Ku band, numerology µ=1 with SCS = 30 kHz would be preferable due to large frequency error (~2.66 kHz @ 2 km GNSS position error). </w:t>
      </w:r>
    </w:p>
    <w:p w14:paraId="19D3F2D9" w14:textId="77777777" w:rsidR="00300E21" w:rsidRDefault="00300E21" w:rsidP="00300E21">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5</w:t>
      </w:r>
      <w:r>
        <w:rPr>
          <w:rFonts w:ascii="Times New Roman" w:eastAsia="+mn-ea" w:hAnsi="Times New Roman" w:cs="Times New Roman"/>
          <w:i/>
          <w:iCs/>
          <w:color w:val="000000"/>
          <w:kern w:val="24"/>
          <w:lang w:val="en-GB"/>
          <w14:ligatures w14:val="standardContextual"/>
        </w:rPr>
        <w:t>: Using a value of cyclic shift N</w:t>
      </w:r>
      <w:r>
        <w:rPr>
          <w:rFonts w:ascii="Times New Roman" w:eastAsia="+mn-ea" w:hAnsi="Times New Roman" w:cs="Times New Roman"/>
          <w:i/>
          <w:iCs/>
          <w:color w:val="000000"/>
          <w:kern w:val="24"/>
          <w:vertAlign w:val="subscript"/>
          <w:lang w:val="en-GB"/>
          <w14:ligatures w14:val="standardContextual"/>
        </w:rPr>
        <w:t>cs</w:t>
      </w:r>
      <w:r>
        <w:rPr>
          <w:rFonts w:ascii="Times New Roman" w:eastAsia="+mn-ea" w:hAnsi="Times New Roman" w:cs="Times New Roman"/>
          <w:i/>
          <w:iCs/>
          <w:color w:val="000000"/>
          <w:kern w:val="24"/>
          <w:lang w:val="en-GB"/>
          <w14:ligatures w14:val="standardContextual"/>
        </w:rPr>
        <w:t>=46 for the short RACH preamble formats would allow a root sequence re-use pattern 6 with a reasonable compromise between RACH capacity and cell range.</w:t>
      </w:r>
    </w:p>
    <w:p w14:paraId="093262CA" w14:textId="77777777" w:rsidR="008605DD" w:rsidRDefault="008605DD" w:rsidP="008605DD">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6</w:t>
      </w:r>
      <w:r>
        <w:rPr>
          <w:rFonts w:ascii="Times New Roman" w:eastAsia="+mn-ea" w:hAnsi="Times New Roman" w:cs="Times New Roman"/>
          <w:i/>
          <w:iCs/>
          <w:color w:val="000000"/>
          <w:kern w:val="24"/>
          <w:lang w:val="en-GB"/>
          <w14:ligatures w14:val="standardContextual"/>
        </w:rPr>
        <w:t xml:space="preserve">: With cyclic shift </w:t>
      </w:r>
      <w:r>
        <w:rPr>
          <w:rFonts w:ascii="Times New Roman" w:eastAsia="+mn-ea" w:hAnsi="Times New Roman" w:cs="Times New Roman"/>
          <w:color w:val="000000"/>
          <w:kern w:val="24"/>
          <w:lang w:val="en-GB"/>
          <w14:ligatures w14:val="standardContextual"/>
        </w:rPr>
        <w:t>N</w:t>
      </w:r>
      <w:r>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 xml:space="preserve">=0 and </w:t>
      </w:r>
      <w:r>
        <w:rPr>
          <w:rFonts w:ascii="Times New Roman" w:eastAsia="+mn-ea" w:hAnsi="Times New Roman" w:cs="Times New Roman"/>
          <w:i/>
          <w:iCs/>
          <w:color w:val="000000"/>
          <w:kern w:val="24"/>
        </w:rPr>
        <w:t xml:space="preserve">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lang w:val="en-GB"/>
          <w14:ligatures w14:val="standardContextual"/>
        </w:rPr>
        <w:t>the maximum GNSS UE position error that can be supported is 5.03 km assuming the short RACH preamble format C2 with numerology µ=0 (SCS=15 kHz); or 2.51 km with numerology µ=1 (SCS=30 kHz).</w:t>
      </w:r>
    </w:p>
    <w:p w14:paraId="6B0BC5B2" w14:textId="77777777" w:rsidR="00E179DA" w:rsidRDefault="00E179DA" w:rsidP="00E179D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7</w:t>
      </w:r>
      <w:r>
        <w:rPr>
          <w:rFonts w:ascii="Times New Roman" w:eastAsia="+mn-ea" w:hAnsi="Times New Roman" w:cs="Times New Roman"/>
          <w:i/>
          <w:iCs/>
          <w:color w:val="000000"/>
          <w:kern w:val="24"/>
          <w:lang w:val="en-GB"/>
          <w14:ligatures w14:val="standardContextual"/>
        </w:rPr>
        <w:t xml:space="preserve">: With cyclic shift </w:t>
      </w:r>
      <w:r>
        <w:rPr>
          <w:rFonts w:ascii="Times New Roman" w:eastAsia="+mn-ea" w:hAnsi="Times New Roman" w:cs="Times New Roman"/>
          <w:color w:val="000000"/>
          <w:kern w:val="24"/>
          <w:lang w:val="en-GB"/>
          <w14:ligatures w14:val="standardContextual"/>
        </w:rPr>
        <w:t>N</w:t>
      </w:r>
      <w:r>
        <w:rPr>
          <w:rFonts w:ascii="Times New Roman" w:eastAsia="+mn-ea" w:hAnsi="Times New Roman" w:cs="Times New Roman"/>
          <w:color w:val="000000"/>
          <w:kern w:val="24"/>
          <w:vertAlign w:val="subscript"/>
          <w:lang w:val="en-GB"/>
          <w14:ligatures w14:val="standardContextual"/>
        </w:rPr>
        <w:t>cs</w:t>
      </w:r>
      <w:r>
        <w:rPr>
          <w:rFonts w:ascii="Times New Roman" w:eastAsia="+mn-ea" w:hAnsi="Times New Roman" w:cs="Times New Roman"/>
          <w:color w:val="000000"/>
          <w:kern w:val="24"/>
          <w:lang w:val="en-GB"/>
          <w14:ligatures w14:val="standardContextual"/>
        </w:rPr>
        <w:t xml:space="preserve">=46 and </w:t>
      </w:r>
      <w:r>
        <w:rPr>
          <w:rFonts w:ascii="Times New Roman" w:eastAsia="+mn-ea" w:hAnsi="Times New Roman" w:cs="Times New Roman"/>
          <w:i/>
          <w:iCs/>
          <w:color w:val="000000"/>
          <w:kern w:val="24"/>
        </w:rPr>
        <w:t xml:space="preserve">minimum angle </w:t>
      </w:r>
      <w:r>
        <w:rPr>
          <w:rFonts w:ascii="Times New Roman" w:eastAsia="+mn-ea" w:hAnsi="Times New Roman" w:cs="Times New Roman"/>
          <w:color w:val="000000"/>
          <w:kern w:val="24"/>
          <w:lang w:val="en-GB"/>
        </w:rPr>
        <w:t>β = 10 degrees</w:t>
      </w:r>
      <w:r>
        <w:rPr>
          <w:rFonts w:ascii="Times New Roman" w:eastAsia="+mn-ea" w:hAnsi="Times New Roman" w:cs="Times New Roman"/>
          <w:color w:val="000000"/>
          <w:kern w:val="24"/>
          <w:lang w:val="en-GB"/>
          <w14:ligatures w14:val="standardContextual"/>
        </w:rPr>
        <w:t xml:space="preserve">, </w:t>
      </w:r>
      <w:r>
        <w:rPr>
          <w:rFonts w:ascii="Times New Roman" w:eastAsia="+mn-ea" w:hAnsi="Times New Roman" w:cs="Times New Roman"/>
          <w:i/>
          <w:iCs/>
          <w:color w:val="000000"/>
          <w:kern w:val="24"/>
          <w:lang w:val="en-GB"/>
          <w14:ligatures w14:val="standardContextual"/>
        </w:rPr>
        <w:t>the maximum GNSS UE position error that can be supported is 2.5 km with short RACH preamble formats C0 and C2 with numerology µ=0 (SCS=15 kHz); and short RACH preamble formats C2 with numerology µ=1 (SCS=30 kHz).</w:t>
      </w:r>
    </w:p>
    <w:p w14:paraId="3DAC2823" w14:textId="77777777" w:rsidR="00E179DA" w:rsidRDefault="00E179DA" w:rsidP="00E179DA">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Observation 8</w:t>
      </w:r>
      <w:r>
        <w:rPr>
          <w:rFonts w:ascii="Times New Roman" w:eastAsia="+mn-ea" w:hAnsi="Times New Roman" w:cs="Times New Roman"/>
          <w:i/>
          <w:iCs/>
          <w:color w:val="000000"/>
          <w:kern w:val="24"/>
          <w:lang w:val="en-GB"/>
          <w14:ligatures w14:val="standardContextual"/>
        </w:rPr>
        <w:t>: Some margin should be used for practical GNSS UE position error to avoid potential impact on RACH preamble detection performance.</w:t>
      </w:r>
    </w:p>
    <w:p w14:paraId="70289390" w14:textId="520E4C67" w:rsidR="00487BCE" w:rsidRDefault="00487BCE" w:rsidP="00487BCE">
      <w:pPr>
        <w:overflowPunct/>
        <w:autoSpaceDE/>
        <w:adjustRightInd/>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b/>
          <w:bCs/>
          <w:i/>
          <w:iCs/>
          <w:color w:val="000000"/>
          <w:kern w:val="24"/>
          <w:lang w:val="en-GB"/>
          <w14:ligatures w14:val="standardContextual"/>
        </w:rPr>
        <w:t>Proposal 3</w:t>
      </w:r>
      <w:r>
        <w:rPr>
          <w:rFonts w:ascii="Times New Roman" w:eastAsia="+mn-ea" w:hAnsi="Times New Roman" w:cs="Times New Roman"/>
          <w:i/>
          <w:iCs/>
          <w:color w:val="000000"/>
          <w:kern w:val="24"/>
          <w:lang w:val="en-GB"/>
          <w14:ligatures w14:val="standardContextual"/>
        </w:rPr>
        <w:t xml:space="preserve">: The maximum GNSS UE position error that can be supported is </w:t>
      </w:r>
    </w:p>
    <w:p w14:paraId="5FB1E542" w14:textId="77777777" w:rsidR="00487BCE" w:rsidRDefault="00487BCE" w:rsidP="00487BCE">
      <w:pPr>
        <w:pStyle w:val="ListParagraph"/>
        <w:numPr>
          <w:ilvl w:val="0"/>
          <w:numId w:val="81"/>
        </w:numPr>
        <w:spacing w:after="160" w:line="252" w:lineRule="auto"/>
        <w:jc w:val="left"/>
        <w:rPr>
          <w:rFonts w:ascii="Times New Roman" w:eastAsia="+mn-ea" w:hAnsi="Times New Roman" w:cs="Times New Roman"/>
          <w:i/>
          <w:iCs/>
          <w:color w:val="000000"/>
          <w:kern w:val="24"/>
          <w:lang w:val="en-GB"/>
          <w14:ligatures w14:val="standardContextual"/>
        </w:rPr>
      </w:pPr>
      <w:bookmarkStart w:id="96" w:name="OLE_LINK9"/>
      <w:r>
        <w:rPr>
          <w:rFonts w:ascii="Times New Roman" w:eastAsia="+mn-ea" w:hAnsi="Times New Roman" w:cs="Times New Roman"/>
          <w:i/>
          <w:iCs/>
          <w:color w:val="000000"/>
          <w:kern w:val="24"/>
          <w:lang w:val="en-GB"/>
          <w14:ligatures w14:val="standardContextual"/>
        </w:rPr>
        <w:t xml:space="preserve">2.5 km with short RACH preamble formats C0 and C2 with numerology µ=0 (SCS=15 kHz); </w:t>
      </w:r>
    </w:p>
    <w:p w14:paraId="46B50F2F" w14:textId="77777777" w:rsidR="00487BCE" w:rsidRDefault="00487BCE" w:rsidP="00487BCE">
      <w:pPr>
        <w:pStyle w:val="ListParagraph"/>
        <w:numPr>
          <w:ilvl w:val="0"/>
          <w:numId w:val="81"/>
        </w:numPr>
        <w:spacing w:after="160" w:line="252" w:lineRule="auto"/>
        <w:jc w:val="left"/>
        <w:rPr>
          <w:rFonts w:ascii="Times New Roman" w:eastAsia="+mn-ea" w:hAnsi="Times New Roman" w:cs="Times New Roman"/>
          <w:i/>
          <w:iCs/>
          <w:color w:val="000000"/>
          <w:kern w:val="24"/>
          <w:lang w:val="en-GB"/>
          <w14:ligatures w14:val="standardContextual"/>
        </w:rPr>
      </w:pPr>
      <w:r>
        <w:rPr>
          <w:rFonts w:ascii="Times New Roman" w:eastAsia="+mn-ea" w:hAnsi="Times New Roman" w:cs="Times New Roman"/>
          <w:i/>
          <w:iCs/>
          <w:color w:val="000000"/>
          <w:kern w:val="24"/>
          <w:lang w:val="en-GB"/>
          <w14:ligatures w14:val="standardContextual"/>
        </w:rPr>
        <w:t>1.25 km with short RACH preamble formats C0 and C2 with numerology µ=1 (SCS=30 kHz).</w:t>
      </w:r>
    </w:p>
    <w:bookmarkEnd w:id="96"/>
    <w:p w14:paraId="5AEC997B" w14:textId="77777777" w:rsidR="00E571CD" w:rsidRDefault="00E571CD" w:rsidP="005E1281">
      <w:pPr>
        <w:spacing w:beforeLines="50" w:before="120" w:afterLines="50"/>
        <w:jc w:val="left"/>
        <w:rPr>
          <w:rFonts w:ascii="Times New Roman" w:hAnsi="Times New Roman" w:cs="Times New Roman"/>
          <w:lang w:val="en-GB"/>
        </w:rPr>
      </w:pPr>
    </w:p>
    <w:p w14:paraId="462153C9" w14:textId="736F8F0A" w:rsidR="00E571CD" w:rsidRPr="00300E21" w:rsidRDefault="00A55DE9" w:rsidP="00E571CD">
      <w:pPr>
        <w:spacing w:beforeLines="50" w:before="120" w:afterLines="50"/>
        <w:jc w:val="left"/>
        <w:rPr>
          <w:rFonts w:ascii="Times New Roman" w:hAnsi="Times New Roman" w:cs="Times New Roman"/>
          <w:u w:val="single"/>
          <w:lang w:val="en-GB"/>
        </w:rPr>
      </w:pPr>
      <w:r>
        <w:rPr>
          <w:rFonts w:ascii="Times New Roman" w:hAnsi="Times New Roman" w:cs="Times New Roman"/>
          <w:u w:val="single"/>
          <w:lang w:val="en-GB"/>
        </w:rPr>
        <w:t>Closed-loop enhancements</w:t>
      </w:r>
      <w:r w:rsidR="00300E21" w:rsidRPr="00300E21">
        <w:rPr>
          <w:rFonts w:ascii="Times New Roman" w:hAnsi="Times New Roman" w:cs="Times New Roman"/>
          <w:u w:val="single"/>
          <w:lang w:val="en-GB"/>
        </w:rPr>
        <w:t>:</w:t>
      </w:r>
    </w:p>
    <w:p w14:paraId="774E7D78" w14:textId="0423408F" w:rsidR="00A55DE9" w:rsidRDefault="00A55DE9" w:rsidP="00A55DE9">
      <w:pPr>
        <w:rPr>
          <w:rFonts w:ascii="Times New Roman" w:hAnsi="Times New Roman" w:cs="Times New Roman"/>
          <w:i/>
          <w:iCs/>
        </w:rPr>
      </w:pPr>
      <w:r>
        <w:rPr>
          <w:rFonts w:ascii="Times New Roman" w:hAnsi="Times New Roman" w:cs="Times New Roman"/>
          <w:b/>
          <w:bCs/>
          <w:i/>
          <w:iCs/>
        </w:rPr>
        <w:t xml:space="preserve">Observation </w:t>
      </w:r>
      <w:r w:rsidR="00E179DA">
        <w:rPr>
          <w:rFonts w:ascii="Times New Roman" w:hAnsi="Times New Roman" w:cs="Times New Roman"/>
          <w:b/>
          <w:bCs/>
          <w:i/>
          <w:iCs/>
        </w:rPr>
        <w:t>9</w:t>
      </w:r>
      <w:r>
        <w:rPr>
          <w:rFonts w:ascii="Times New Roman" w:hAnsi="Times New Roman" w:cs="Times New Roman"/>
          <w:i/>
          <w:iCs/>
        </w:rPr>
        <w:t>: After applying the UE-specific TA to transmit RACH preamble, a margin for over UE pre-compensation of timing can be provided if the UE transmits the RACH preamble with a negative offset  TA</w:t>
      </w:r>
      <w:r>
        <w:rPr>
          <w:rFonts w:ascii="Times New Roman" w:hAnsi="Times New Roman" w:cs="Times New Roman"/>
          <w:i/>
          <w:iCs/>
          <w:vertAlign w:val="subscript"/>
        </w:rPr>
        <w:t>offset</w:t>
      </w:r>
      <w:r>
        <w:rPr>
          <w:rFonts w:ascii="Times New Roman" w:hAnsi="Times New Roman" w:cs="Times New Roman"/>
          <w:i/>
          <w:iCs/>
        </w:rPr>
        <w:t xml:space="preserve"> equal to half PRACH preamble cyclic prefix. </w:t>
      </w:r>
    </w:p>
    <w:p w14:paraId="19306ADE" w14:textId="77777777" w:rsidR="00A55DE9" w:rsidRDefault="00A55DE9" w:rsidP="00A55DE9">
      <w:pPr>
        <w:rPr>
          <w:rFonts w:ascii="Times New Roman" w:hAnsi="Times New Roman" w:cs="Times New Roman"/>
          <w:i/>
        </w:rPr>
      </w:pPr>
      <w:r>
        <w:rPr>
          <w:rFonts w:ascii="Times New Roman" w:hAnsi="Times New Roman" w:cs="Times New Roman"/>
          <w:b/>
          <w:i/>
        </w:rPr>
        <w:t>Proposal 4:</w:t>
      </w:r>
      <w:r>
        <w:rPr>
          <w:rFonts w:ascii="Times New Roman" w:hAnsi="Times New Roman" w:cs="Times New Roman"/>
          <w:i/>
        </w:rPr>
        <w:t xml:space="preserve"> Study the following options in case of UE over compensation when transmitting RACH: </w:t>
      </w:r>
    </w:p>
    <w:p w14:paraId="71808D4E" w14:textId="77777777" w:rsid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t>Negative TAC indication in Msg2</w:t>
      </w:r>
    </w:p>
    <w:p w14:paraId="6BB9CE30" w14:textId="77777777" w:rsid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t>Margin with negative TA offset for RACH preamble transmission</w:t>
      </w:r>
    </w:p>
    <w:p w14:paraId="1F1E8364" w14:textId="5F741EE3" w:rsidR="00E571CD" w:rsidRPr="00A55DE9" w:rsidRDefault="00A55DE9" w:rsidP="00A55DE9">
      <w:pPr>
        <w:pStyle w:val="ListParagraph"/>
        <w:numPr>
          <w:ilvl w:val="0"/>
          <w:numId w:val="79"/>
        </w:numPr>
        <w:rPr>
          <w:rFonts w:ascii="Times New Roman" w:hAnsi="Times New Roman" w:cs="Times New Roman"/>
          <w:i/>
        </w:rPr>
      </w:pPr>
      <w:r>
        <w:rPr>
          <w:rFonts w:ascii="Times New Roman" w:hAnsi="Times New Roman" w:cs="Times New Roman"/>
          <w:i/>
        </w:rPr>
        <w:t>Combination of options</w:t>
      </w:r>
    </w:p>
    <w:p w14:paraId="0154B94C" w14:textId="77777777" w:rsidR="00A55DE9" w:rsidRDefault="00A55DE9" w:rsidP="00A55DE9">
      <w:pPr>
        <w:jc w:val="left"/>
        <w:rPr>
          <w:rFonts w:ascii="Times New Roman" w:hAnsi="Times New Roman" w:cs="Times New Roman"/>
          <w:i/>
          <w:iCs/>
        </w:rPr>
      </w:pPr>
      <w:r>
        <w:rPr>
          <w:rFonts w:ascii="Times New Roman" w:hAnsi="Times New Roman" w:cs="Times New Roman"/>
          <w:b/>
          <w:bCs/>
          <w:i/>
          <w:iCs/>
        </w:rPr>
        <w:t>Proposal 5:</w:t>
      </w:r>
      <w:r>
        <w:t xml:space="preserve"> </w:t>
      </w:r>
      <w:bookmarkStart w:id="97" w:name="OLE_LINK30"/>
      <w:r>
        <w:rPr>
          <w:rFonts w:ascii="Times New Roman" w:hAnsi="Times New Roman" w:cs="Times New Roman"/>
          <w:i/>
          <w:iCs/>
        </w:rPr>
        <w:t xml:space="preserve">Study closed-loop frequency adjustment during initial access and RRC connected mode. </w:t>
      </w:r>
      <w:bookmarkEnd w:id="97"/>
    </w:p>
    <w:bookmarkEnd w:id="94"/>
    <w:p w14:paraId="03D21B83" w14:textId="77777777" w:rsidR="00A55DE9" w:rsidRPr="00A55DE9" w:rsidRDefault="00A55DE9"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3DC90E5B"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98" w:name="OLE_LINK18"/>
      <w:r w:rsidRPr="001F3823">
        <w:rPr>
          <w:rFonts w:ascii="Times New Roman" w:hAnsi="Times New Roman" w:cs="Times New Roman"/>
          <w:lang w:eastAsia="zh-CN"/>
        </w:rPr>
        <w:t>RP-2</w:t>
      </w:r>
      <w:r w:rsidR="006B4805">
        <w:rPr>
          <w:rFonts w:ascii="Times New Roman" w:hAnsi="Times New Roman" w:cs="Times New Roman"/>
          <w:lang w:eastAsia="zh-CN"/>
        </w:rPr>
        <w:t>51843</w:t>
      </w:r>
      <w:r w:rsidRPr="001F3823">
        <w:rPr>
          <w:rFonts w:ascii="Times New Roman" w:hAnsi="Times New Roman" w:cs="Times New Roman"/>
          <w:lang w:eastAsia="zh-CN"/>
        </w:rPr>
        <w:t xml:space="preserve">, Moderator (Thales), New </w:t>
      </w:r>
      <w:r w:rsidR="006B4805">
        <w:rPr>
          <w:rFonts w:ascii="Times New Roman" w:hAnsi="Times New Roman" w:cs="Times New Roman"/>
          <w:lang w:eastAsia="zh-CN"/>
        </w:rPr>
        <w:t>S</w:t>
      </w:r>
      <w:r w:rsidRPr="001F3823">
        <w:rPr>
          <w:rFonts w:ascii="Times New Roman" w:hAnsi="Times New Roman" w:cs="Times New Roman"/>
          <w:lang w:eastAsia="zh-CN"/>
        </w:rPr>
        <w:t xml:space="preserve">ID: Non-Terrestrial Networks (NTN) for NR Phase </w:t>
      </w:r>
      <w:r w:rsidR="006B4805">
        <w:rPr>
          <w:rFonts w:ascii="Times New Roman" w:hAnsi="Times New Roman" w:cs="Times New Roman"/>
          <w:lang w:eastAsia="zh-CN"/>
        </w:rPr>
        <w:t>4</w:t>
      </w:r>
      <w:r w:rsidRPr="001F3823">
        <w:rPr>
          <w:rFonts w:ascii="Times New Roman" w:hAnsi="Times New Roman" w:cs="Times New Roman"/>
          <w:lang w:eastAsia="zh-CN"/>
        </w:rPr>
        <w:t>, RAN#10</w:t>
      </w:r>
      <w:r w:rsidR="006B4805">
        <w:rPr>
          <w:rFonts w:ascii="Times New Roman" w:hAnsi="Times New Roman" w:cs="Times New Roman"/>
          <w:lang w:eastAsia="zh-CN"/>
        </w:rPr>
        <w:t>8</w:t>
      </w:r>
      <w:r w:rsidRPr="001F3823">
        <w:rPr>
          <w:rFonts w:ascii="Times New Roman" w:hAnsi="Times New Roman" w:cs="Times New Roman"/>
          <w:lang w:eastAsia="zh-CN"/>
        </w:rPr>
        <w:t xml:space="preserve">, </w:t>
      </w:r>
      <w:r w:rsidR="006B4805" w:rsidRPr="006B4805">
        <w:rPr>
          <w:rFonts w:ascii="Times New Roman" w:hAnsi="Times New Roman" w:cs="Times New Roman"/>
          <w:lang w:eastAsia="zh-CN"/>
        </w:rPr>
        <w:t>Prague, Czech Republic, June 9-13</w:t>
      </w:r>
      <w:r w:rsidR="006B4805" w:rsidRPr="006B4805">
        <w:rPr>
          <w:rFonts w:ascii="Times New Roman" w:hAnsi="Times New Roman" w:cs="Times New Roman"/>
          <w:vertAlign w:val="superscript"/>
          <w:lang w:eastAsia="zh-CN"/>
        </w:rPr>
        <w:t>th</w:t>
      </w:r>
      <w:r w:rsidR="00F05419" w:rsidRPr="00F05419">
        <w:rPr>
          <w:rFonts w:ascii="Times New Roman" w:hAnsi="Times New Roman" w:cs="Times New Roman"/>
          <w:lang w:eastAsia="zh-CN"/>
        </w:rPr>
        <w:t>, 202</w:t>
      </w:r>
      <w:r w:rsidR="006B4805">
        <w:rPr>
          <w:rFonts w:ascii="Times New Roman" w:hAnsi="Times New Roman" w:cs="Times New Roman"/>
          <w:lang w:eastAsia="zh-CN"/>
        </w:rPr>
        <w:t>5</w:t>
      </w:r>
      <w:r w:rsidR="00E116F5" w:rsidRPr="00F05419">
        <w:rPr>
          <w:rFonts w:ascii="Times New Roman" w:hAnsi="Times New Roman" w:cs="Times New Roman"/>
          <w:lang w:eastAsia="zh-CN"/>
        </w:rPr>
        <w:t>.</w:t>
      </w:r>
    </w:p>
    <w:p w14:paraId="20BA6427" w14:textId="707DD02A" w:rsidR="004C5455" w:rsidRPr="00F05419" w:rsidRDefault="004C5455" w:rsidP="00282B74">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R4-1812770, Ericsson, </w:t>
      </w:r>
      <w:r w:rsidRPr="004C5455">
        <w:rPr>
          <w:rFonts w:ascii="Times New Roman" w:hAnsi="Times New Roman" w:cs="Times New Roman"/>
          <w:lang w:eastAsia="zh-CN"/>
        </w:rPr>
        <w:t>Further Discussions on NR PRACH requirements</w:t>
      </w:r>
      <w:r>
        <w:rPr>
          <w:rFonts w:ascii="Times New Roman" w:hAnsi="Times New Roman" w:cs="Times New Roman"/>
          <w:lang w:eastAsia="zh-CN"/>
        </w:rPr>
        <w:t xml:space="preserve">, RAN4#88bis, </w:t>
      </w:r>
      <w:r w:rsidRPr="004C5455">
        <w:rPr>
          <w:rFonts w:ascii="Times New Roman" w:hAnsi="Times New Roman" w:cs="Times New Roman"/>
          <w:lang w:eastAsia="zh-CN"/>
        </w:rPr>
        <w:t>Chengdu, China, 8 - 12 October 2018</w:t>
      </w:r>
    </w:p>
    <w:bookmarkEnd w:id="98"/>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BDE32" w14:textId="77777777" w:rsidR="000B141D" w:rsidRDefault="000B141D" w:rsidP="00823D2E">
      <w:pPr>
        <w:spacing w:after="0"/>
      </w:pPr>
      <w:r>
        <w:separator/>
      </w:r>
    </w:p>
  </w:endnote>
  <w:endnote w:type="continuationSeparator" w:id="0">
    <w:p w14:paraId="71CCDFF5" w14:textId="77777777" w:rsidR="000B141D" w:rsidRDefault="000B141D"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E77E" w14:textId="77777777" w:rsidR="000B141D" w:rsidRDefault="000B141D" w:rsidP="00823D2E">
      <w:pPr>
        <w:spacing w:after="0"/>
      </w:pPr>
      <w:r>
        <w:separator/>
      </w:r>
    </w:p>
  </w:footnote>
  <w:footnote w:type="continuationSeparator" w:id="0">
    <w:p w14:paraId="265AC0A1" w14:textId="77777777" w:rsidR="000B141D" w:rsidRDefault="000B141D"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D776FA"/>
    <w:multiLevelType w:val="hybridMultilevel"/>
    <w:tmpl w:val="430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F41BF8"/>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D57A98"/>
    <w:multiLevelType w:val="hybridMultilevel"/>
    <w:tmpl w:val="A0242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1D6AA9"/>
    <w:multiLevelType w:val="hybridMultilevel"/>
    <w:tmpl w:val="51C0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95B3F94"/>
    <w:multiLevelType w:val="hybridMultilevel"/>
    <w:tmpl w:val="D702F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08B745B"/>
    <w:multiLevelType w:val="hybridMultilevel"/>
    <w:tmpl w:val="1952A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990A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E6E300E"/>
    <w:multiLevelType w:val="hybridMultilevel"/>
    <w:tmpl w:val="76924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6" w15:restartNumberingAfterBreak="0">
    <w:nsid w:val="441A6B28"/>
    <w:multiLevelType w:val="hybridMultilevel"/>
    <w:tmpl w:val="5CFE1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41"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E174FDA"/>
    <w:multiLevelType w:val="hybridMultilevel"/>
    <w:tmpl w:val="2E1C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7C25AD2"/>
    <w:multiLevelType w:val="hybridMultilevel"/>
    <w:tmpl w:val="0ACC8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C9671B"/>
    <w:multiLevelType w:val="hybridMultilevel"/>
    <w:tmpl w:val="A2D0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86157E"/>
    <w:multiLevelType w:val="hybridMultilevel"/>
    <w:tmpl w:val="FA8A29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0EB3EF3"/>
    <w:multiLevelType w:val="hybridMultilevel"/>
    <w:tmpl w:val="66BCD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A11396"/>
    <w:multiLevelType w:val="hybridMultilevel"/>
    <w:tmpl w:val="3B9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6"/>
  </w:num>
  <w:num w:numId="9" w16cid:durableId="2140755498">
    <w:abstractNumId w:val="12"/>
  </w:num>
  <w:num w:numId="10" w16cid:durableId="929385604">
    <w:abstractNumId w:val="31"/>
  </w:num>
  <w:num w:numId="11" w16cid:durableId="1172138678">
    <w:abstractNumId w:val="42"/>
  </w:num>
  <w:num w:numId="12" w16cid:durableId="455947274">
    <w:abstractNumId w:val="19"/>
  </w:num>
  <w:num w:numId="13" w16cid:durableId="1513061575">
    <w:abstractNumId w:val="28"/>
  </w:num>
  <w:num w:numId="14" w16cid:durableId="377095924">
    <w:abstractNumId w:val="27"/>
  </w:num>
  <w:num w:numId="15" w16cid:durableId="1180777369">
    <w:abstractNumId w:val="22"/>
  </w:num>
  <w:num w:numId="16" w16cid:durableId="198664679">
    <w:abstractNumId w:val="32"/>
  </w:num>
  <w:num w:numId="17" w16cid:durableId="318115902">
    <w:abstractNumId w:val="28"/>
  </w:num>
  <w:num w:numId="18" w16cid:durableId="2141074820">
    <w:abstractNumId w:val="52"/>
  </w:num>
  <w:num w:numId="19" w16cid:durableId="1562255886">
    <w:abstractNumId w:val="20"/>
  </w:num>
  <w:num w:numId="20" w16cid:durableId="266887561">
    <w:abstractNumId w:val="14"/>
  </w:num>
  <w:num w:numId="21" w16cid:durableId="782531746">
    <w:abstractNumId w:val="14"/>
  </w:num>
  <w:num w:numId="22" w16cid:durableId="1693341330">
    <w:abstractNumId w:val="22"/>
  </w:num>
  <w:num w:numId="23" w16cid:durableId="1469785526">
    <w:abstractNumId w:val="51"/>
  </w:num>
  <w:num w:numId="24" w16cid:durableId="1448768987">
    <w:abstractNumId w:val="13"/>
  </w:num>
  <w:num w:numId="25" w16cid:durableId="201862695">
    <w:abstractNumId w:val="34"/>
  </w:num>
  <w:num w:numId="26" w16cid:durableId="148592456">
    <w:abstractNumId w:val="21"/>
  </w:num>
  <w:num w:numId="27" w16cid:durableId="1177501496">
    <w:abstractNumId w:val="16"/>
  </w:num>
  <w:num w:numId="28" w16cid:durableId="352464558">
    <w:abstractNumId w:val="34"/>
  </w:num>
  <w:num w:numId="29" w16cid:durableId="1848788091">
    <w:abstractNumId w:val="52"/>
  </w:num>
  <w:num w:numId="30" w16cid:durableId="1874809365">
    <w:abstractNumId w:val="6"/>
  </w:num>
  <w:num w:numId="31" w16cid:durableId="720135396">
    <w:abstractNumId w:val="21"/>
  </w:num>
  <w:num w:numId="32" w16cid:durableId="149758533">
    <w:abstractNumId w:val="6"/>
  </w:num>
  <w:num w:numId="33" w16cid:durableId="528877394">
    <w:abstractNumId w:val="7"/>
  </w:num>
  <w:num w:numId="34" w16cid:durableId="2078162545">
    <w:abstractNumId w:val="38"/>
  </w:num>
  <w:num w:numId="35" w16cid:durableId="25756324">
    <w:abstractNumId w:val="16"/>
  </w:num>
  <w:num w:numId="36" w16cid:durableId="492528454">
    <w:abstractNumId w:val="34"/>
  </w:num>
  <w:num w:numId="37" w16cid:durableId="2003854675">
    <w:abstractNumId w:val="16"/>
  </w:num>
  <w:num w:numId="38" w16cid:durableId="826166173">
    <w:abstractNumId w:val="34"/>
  </w:num>
  <w:num w:numId="39" w16cid:durableId="24139989">
    <w:abstractNumId w:val="9"/>
  </w:num>
  <w:num w:numId="40" w16cid:durableId="1605729074">
    <w:abstractNumId w:val="35"/>
  </w:num>
  <w:num w:numId="41" w16cid:durableId="1855420126">
    <w:abstractNumId w:val="15"/>
  </w:num>
  <w:num w:numId="42" w16cid:durableId="143160641">
    <w:abstractNumId w:val="6"/>
  </w:num>
  <w:num w:numId="43" w16cid:durableId="1434085201">
    <w:abstractNumId w:val="44"/>
  </w:num>
  <w:num w:numId="44" w16cid:durableId="1674844314">
    <w:abstractNumId w:val="25"/>
  </w:num>
  <w:num w:numId="45" w16cid:durableId="1494640109">
    <w:abstractNumId w:val="53"/>
  </w:num>
  <w:num w:numId="46" w16cid:durableId="80687093">
    <w:abstractNumId w:val="16"/>
  </w:num>
  <w:num w:numId="47" w16cid:durableId="1241450801">
    <w:abstractNumId w:val="53"/>
  </w:num>
  <w:num w:numId="48" w16cid:durableId="1481919261">
    <w:abstractNumId w:val="41"/>
  </w:num>
  <w:num w:numId="49" w16cid:durableId="1454061035">
    <w:abstractNumId w:val="45"/>
  </w:num>
  <w:num w:numId="50" w16cid:durableId="493490420">
    <w:abstractNumId w:val="40"/>
  </w:num>
  <w:num w:numId="51" w16cid:durableId="1697659122">
    <w:abstractNumId w:val="10"/>
  </w:num>
  <w:num w:numId="52" w16cid:durableId="876963452">
    <w:abstractNumId w:val="29"/>
  </w:num>
  <w:num w:numId="53" w16cid:durableId="1822186891">
    <w:abstractNumId w:val="11"/>
  </w:num>
  <w:num w:numId="54" w16cid:durableId="461920129">
    <w:abstractNumId w:val="24"/>
  </w:num>
  <w:num w:numId="55" w16cid:durableId="316736862">
    <w:abstractNumId w:val="17"/>
  </w:num>
  <w:num w:numId="56" w16cid:durableId="630743864">
    <w:abstractNumId w:val="30"/>
  </w:num>
  <w:num w:numId="57" w16cid:durableId="931545610">
    <w:abstractNumId w:val="43"/>
  </w:num>
  <w:num w:numId="58" w16cid:durableId="782962084">
    <w:abstractNumId w:val="37"/>
  </w:num>
  <w:num w:numId="59" w16cid:durableId="983199391">
    <w:abstractNumId w:val="6"/>
  </w:num>
  <w:num w:numId="60" w16cid:durableId="229771927">
    <w:abstractNumId w:val="46"/>
  </w:num>
  <w:num w:numId="61" w16cid:durableId="1642030294">
    <w:abstractNumId w:val="47"/>
  </w:num>
  <w:num w:numId="62" w16cid:durableId="1748456095">
    <w:abstractNumId w:val="50"/>
  </w:num>
  <w:num w:numId="63" w16cid:durableId="21465039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11798868">
    <w:abstractNumId w:val="8"/>
  </w:num>
  <w:num w:numId="65" w16cid:durableId="1598708930">
    <w:abstractNumId w:val="36"/>
  </w:num>
  <w:num w:numId="66" w16cid:durableId="891161358">
    <w:abstractNumId w:val="16"/>
  </w:num>
  <w:num w:numId="67" w16cid:durableId="53042411">
    <w:abstractNumId w:val="36"/>
  </w:num>
  <w:num w:numId="68" w16cid:durableId="1345395776">
    <w:abstractNumId w:val="16"/>
  </w:num>
  <w:num w:numId="69" w16cid:durableId="1873036589">
    <w:abstractNumId w:val="36"/>
  </w:num>
  <w:num w:numId="70" w16cid:durableId="1081412532">
    <w:abstractNumId w:val="6"/>
  </w:num>
  <w:num w:numId="71" w16cid:durableId="696614354">
    <w:abstractNumId w:val="23"/>
  </w:num>
  <w:num w:numId="72" w16cid:durableId="590435143">
    <w:abstractNumId w:val="39"/>
  </w:num>
  <w:num w:numId="73" w16cid:durableId="1283686043">
    <w:abstractNumId w:val="18"/>
  </w:num>
  <w:num w:numId="74" w16cid:durableId="687832515">
    <w:abstractNumId w:val="23"/>
  </w:num>
  <w:num w:numId="75" w16cid:durableId="1610355168">
    <w:abstractNumId w:val="48"/>
  </w:num>
  <w:num w:numId="76" w16cid:durableId="2089883890">
    <w:abstractNumId w:val="26"/>
  </w:num>
  <w:num w:numId="77" w16cid:durableId="1218587016">
    <w:abstractNumId w:val="16"/>
  </w:num>
  <w:num w:numId="78" w16cid:durableId="1261336916">
    <w:abstractNumId w:val="36"/>
  </w:num>
  <w:num w:numId="79" w16cid:durableId="1965691771">
    <w:abstractNumId w:val="48"/>
  </w:num>
  <w:num w:numId="80" w16cid:durableId="196084456">
    <w:abstractNumId w:val="33"/>
  </w:num>
  <w:num w:numId="81" w16cid:durableId="1763183449">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3AA2"/>
    <w:rsid w:val="00023CFE"/>
    <w:rsid w:val="00034616"/>
    <w:rsid w:val="00035C10"/>
    <w:rsid w:val="000425B9"/>
    <w:rsid w:val="00046281"/>
    <w:rsid w:val="00046343"/>
    <w:rsid w:val="0004673B"/>
    <w:rsid w:val="0005104F"/>
    <w:rsid w:val="000523E0"/>
    <w:rsid w:val="0006063C"/>
    <w:rs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7"/>
    <w:rsid w:val="001027C8"/>
    <w:rsid w:val="00105319"/>
    <w:rsid w:val="00106F4A"/>
    <w:rsid w:val="00107542"/>
    <w:rsid w:val="0011343B"/>
    <w:rsid w:val="00116214"/>
    <w:rsid w:val="00117F14"/>
    <w:rsid w:val="00120937"/>
    <w:rsid w:val="0012153D"/>
    <w:rsid w:val="001254E3"/>
    <w:rsid w:val="001276AC"/>
    <w:rsid w:val="001409B2"/>
    <w:rsid w:val="00146A21"/>
    <w:rsid w:val="001502CF"/>
    <w:rsid w:val="0015074B"/>
    <w:rsid w:val="0015572F"/>
    <w:rsid w:val="00156682"/>
    <w:rsid w:val="00157AA4"/>
    <w:rsid w:val="00162483"/>
    <w:rsid w:val="00171462"/>
    <w:rsid w:val="00176628"/>
    <w:rsid w:val="00176830"/>
    <w:rsid w:val="00187B45"/>
    <w:rsid w:val="00191552"/>
    <w:rsid w:val="00193965"/>
    <w:rsid w:val="001951DC"/>
    <w:rsid w:val="00195E6E"/>
    <w:rsid w:val="001973F0"/>
    <w:rsid w:val="001976FA"/>
    <w:rsid w:val="001A0077"/>
    <w:rsid w:val="001A246E"/>
    <w:rsid w:val="001A398F"/>
    <w:rsid w:val="001A4A47"/>
    <w:rsid w:val="001A4BE2"/>
    <w:rsid w:val="001A7860"/>
    <w:rsid w:val="001C04B6"/>
    <w:rsid w:val="001C0D84"/>
    <w:rsid w:val="001C6C06"/>
    <w:rsid w:val="001D0BD2"/>
    <w:rsid w:val="001D615D"/>
    <w:rsid w:val="001D6638"/>
    <w:rsid w:val="001D7F4F"/>
    <w:rsid w:val="001F04E8"/>
    <w:rsid w:val="001F1C44"/>
    <w:rsid w:val="001F2631"/>
    <w:rsid w:val="001F3823"/>
    <w:rsid w:val="001F55A8"/>
    <w:rsid w:val="001F5750"/>
    <w:rsid w:val="00205B57"/>
    <w:rsid w:val="00206505"/>
    <w:rsid w:val="002451C4"/>
    <w:rsid w:val="0025269A"/>
    <w:rsid w:val="0025614F"/>
    <w:rsid w:val="00260950"/>
    <w:rsid w:val="00261425"/>
    <w:rsid w:val="00271F75"/>
    <w:rsid w:val="00274061"/>
    <w:rsid w:val="00274D50"/>
    <w:rsid w:val="00276ECB"/>
    <w:rsid w:val="00282B74"/>
    <w:rsid w:val="0029639D"/>
    <w:rsid w:val="002A19E9"/>
    <w:rsid w:val="002A635E"/>
    <w:rsid w:val="002A7236"/>
    <w:rsid w:val="002B1042"/>
    <w:rsid w:val="002B3A53"/>
    <w:rsid w:val="002B4BEE"/>
    <w:rsid w:val="002C091A"/>
    <w:rsid w:val="002C26F4"/>
    <w:rsid w:val="002C4824"/>
    <w:rsid w:val="002C4B02"/>
    <w:rsid w:val="002D3999"/>
    <w:rsid w:val="002D5D5F"/>
    <w:rsid w:val="002E1670"/>
    <w:rsid w:val="002E30A5"/>
    <w:rsid w:val="002E7B7E"/>
    <w:rsid w:val="002F24EB"/>
    <w:rsid w:val="002F2A3A"/>
    <w:rsid w:val="002F33BC"/>
    <w:rsid w:val="00300E21"/>
    <w:rsid w:val="003070D0"/>
    <w:rsid w:val="003100F1"/>
    <w:rsid w:val="00311688"/>
    <w:rsid w:val="003154BC"/>
    <w:rsid w:val="00326F90"/>
    <w:rsid w:val="00332926"/>
    <w:rsid w:val="00337151"/>
    <w:rsid w:val="00354764"/>
    <w:rsid w:val="003575AE"/>
    <w:rsid w:val="00357C4E"/>
    <w:rsid w:val="003624E9"/>
    <w:rsid w:val="00363848"/>
    <w:rsid w:val="00365DE8"/>
    <w:rsid w:val="00377941"/>
    <w:rsid w:val="003859E5"/>
    <w:rsid w:val="00386B6C"/>
    <w:rsid w:val="00387F4F"/>
    <w:rsid w:val="003913B7"/>
    <w:rsid w:val="00397FFC"/>
    <w:rsid w:val="003A7558"/>
    <w:rsid w:val="003C1794"/>
    <w:rsid w:val="003D34FF"/>
    <w:rsid w:val="003E1719"/>
    <w:rsid w:val="003E4514"/>
    <w:rsid w:val="003E702B"/>
    <w:rsid w:val="003F2CC7"/>
    <w:rsid w:val="003F50E3"/>
    <w:rsid w:val="003F5D59"/>
    <w:rsid w:val="003F7434"/>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754D1"/>
    <w:rsid w:val="00477D5C"/>
    <w:rsid w:val="00487BCE"/>
    <w:rsid w:val="00487F0D"/>
    <w:rsid w:val="00491163"/>
    <w:rsid w:val="004937B3"/>
    <w:rsid w:val="004A1637"/>
    <w:rsid w:val="004A1BFF"/>
    <w:rsid w:val="004A397F"/>
    <w:rsid w:val="004B161D"/>
    <w:rsid w:val="004B3CED"/>
    <w:rsid w:val="004B4020"/>
    <w:rsid w:val="004B7139"/>
    <w:rsid w:val="004C2263"/>
    <w:rsid w:val="004C3021"/>
    <w:rsid w:val="004C4A4F"/>
    <w:rsid w:val="004C5455"/>
    <w:rsid w:val="004C7C2C"/>
    <w:rsid w:val="004D1F91"/>
    <w:rsid w:val="004D26C9"/>
    <w:rsid w:val="004D3850"/>
    <w:rsid w:val="004D49DB"/>
    <w:rsid w:val="004D592B"/>
    <w:rsid w:val="004D7B5F"/>
    <w:rsid w:val="004E0B76"/>
    <w:rsid w:val="004E309F"/>
    <w:rsid w:val="004E7686"/>
    <w:rsid w:val="004F185C"/>
    <w:rsid w:val="004F461F"/>
    <w:rsid w:val="004F4858"/>
    <w:rsid w:val="004F67BF"/>
    <w:rsid w:val="0050021A"/>
    <w:rsid w:val="00500752"/>
    <w:rsid w:val="00534510"/>
    <w:rsid w:val="00534692"/>
    <w:rsid w:val="0055172D"/>
    <w:rsid w:val="0056348E"/>
    <w:rsid w:val="005646F5"/>
    <w:rsid w:val="00570BD5"/>
    <w:rsid w:val="00587AD0"/>
    <w:rsid w:val="0059233B"/>
    <w:rsid w:val="00592849"/>
    <w:rsid w:val="0059315C"/>
    <w:rsid w:val="00595CBC"/>
    <w:rsid w:val="005A4B58"/>
    <w:rsid w:val="005A7363"/>
    <w:rsid w:val="005B004E"/>
    <w:rsid w:val="005B44F6"/>
    <w:rsid w:val="005D08F5"/>
    <w:rsid w:val="005D09A2"/>
    <w:rsid w:val="005D7F51"/>
    <w:rsid w:val="005E1281"/>
    <w:rsid w:val="005E1EC7"/>
    <w:rsid w:val="005E4BC1"/>
    <w:rsid w:val="005F14D8"/>
    <w:rsid w:val="005F2BBC"/>
    <w:rsid w:val="00603045"/>
    <w:rsid w:val="00604525"/>
    <w:rsid w:val="00613228"/>
    <w:rsid w:val="00614EEA"/>
    <w:rsid w:val="0061553B"/>
    <w:rsid w:val="0062569B"/>
    <w:rsid w:val="006307BF"/>
    <w:rsid w:val="00642DFA"/>
    <w:rsid w:val="00643559"/>
    <w:rsid w:val="00644D7E"/>
    <w:rsid w:val="00660378"/>
    <w:rsid w:val="006644A7"/>
    <w:rsid w:val="006651BB"/>
    <w:rsid w:val="006802F4"/>
    <w:rsid w:val="00682ED7"/>
    <w:rsid w:val="00684D15"/>
    <w:rsid w:val="006870DE"/>
    <w:rsid w:val="006958E8"/>
    <w:rsid w:val="006A1830"/>
    <w:rsid w:val="006A317D"/>
    <w:rsid w:val="006B4106"/>
    <w:rsid w:val="006B4805"/>
    <w:rsid w:val="006C0581"/>
    <w:rsid w:val="006D7484"/>
    <w:rsid w:val="006F1330"/>
    <w:rsid w:val="006F1A48"/>
    <w:rsid w:val="006F7E37"/>
    <w:rsid w:val="007102A7"/>
    <w:rsid w:val="00714AC2"/>
    <w:rsid w:val="00716D5A"/>
    <w:rsid w:val="00727A1E"/>
    <w:rsid w:val="00737154"/>
    <w:rsid w:val="00743592"/>
    <w:rsid w:val="007457A6"/>
    <w:rsid w:val="00751679"/>
    <w:rsid w:val="00752852"/>
    <w:rsid w:val="00756464"/>
    <w:rsid w:val="00756A07"/>
    <w:rsid w:val="007631E1"/>
    <w:rsid w:val="007634C4"/>
    <w:rsid w:val="007801B6"/>
    <w:rsid w:val="007803E4"/>
    <w:rsid w:val="007837FD"/>
    <w:rsid w:val="00783938"/>
    <w:rsid w:val="00785315"/>
    <w:rsid w:val="00790C38"/>
    <w:rsid w:val="00791A67"/>
    <w:rsid w:val="007A2CA8"/>
    <w:rsid w:val="007A634B"/>
    <w:rsid w:val="007B13E6"/>
    <w:rsid w:val="007B2CB0"/>
    <w:rsid w:val="007B394A"/>
    <w:rsid w:val="007B4E90"/>
    <w:rsid w:val="007C50AF"/>
    <w:rsid w:val="007C6B91"/>
    <w:rsid w:val="007D2155"/>
    <w:rsid w:val="007D7C0B"/>
    <w:rsid w:val="007E6F70"/>
    <w:rsid w:val="007F1761"/>
    <w:rsid w:val="007F4A89"/>
    <w:rsid w:val="007F531B"/>
    <w:rsid w:val="00803990"/>
    <w:rsid w:val="00805B05"/>
    <w:rsid w:val="00807344"/>
    <w:rsid w:val="00821CAE"/>
    <w:rsid w:val="00823D2E"/>
    <w:rsid w:val="008247AD"/>
    <w:rsid w:val="00824C7B"/>
    <w:rsid w:val="00830193"/>
    <w:rsid w:val="0083188B"/>
    <w:rsid w:val="00836FA9"/>
    <w:rsid w:val="0084366D"/>
    <w:rsid w:val="00857A69"/>
    <w:rsid w:val="008605DD"/>
    <w:rsid w:val="00865DC8"/>
    <w:rsid w:val="00865E10"/>
    <w:rsid w:val="00866214"/>
    <w:rsid w:val="0087404C"/>
    <w:rsid w:val="00874A3E"/>
    <w:rsid w:val="00874FC8"/>
    <w:rsid w:val="008759AD"/>
    <w:rsid w:val="008879EA"/>
    <w:rsid w:val="008A7872"/>
    <w:rsid w:val="008A7A8D"/>
    <w:rsid w:val="008B1597"/>
    <w:rsid w:val="008B3FBD"/>
    <w:rsid w:val="008C4B73"/>
    <w:rsid w:val="008C5940"/>
    <w:rsid w:val="008C59A8"/>
    <w:rsid w:val="008C5B7F"/>
    <w:rsid w:val="008F1A3E"/>
    <w:rsid w:val="008F664D"/>
    <w:rsid w:val="00901237"/>
    <w:rsid w:val="00901C81"/>
    <w:rsid w:val="0090422D"/>
    <w:rsid w:val="00913EB9"/>
    <w:rsid w:val="009158A9"/>
    <w:rsid w:val="0092038E"/>
    <w:rsid w:val="0092667A"/>
    <w:rsid w:val="00926CBF"/>
    <w:rsid w:val="00947BC6"/>
    <w:rsid w:val="0095164D"/>
    <w:rsid w:val="0095216E"/>
    <w:rsid w:val="0097182A"/>
    <w:rsid w:val="00977BA9"/>
    <w:rsid w:val="00981570"/>
    <w:rsid w:val="00983DC0"/>
    <w:rsid w:val="00994E64"/>
    <w:rsid w:val="009A4AB4"/>
    <w:rsid w:val="009B591D"/>
    <w:rsid w:val="009B5C4F"/>
    <w:rsid w:val="009C0112"/>
    <w:rsid w:val="009C15BC"/>
    <w:rsid w:val="009E32B7"/>
    <w:rsid w:val="009E61F9"/>
    <w:rsid w:val="00A00BB4"/>
    <w:rsid w:val="00A0185C"/>
    <w:rsid w:val="00A01ACC"/>
    <w:rsid w:val="00A060C5"/>
    <w:rsid w:val="00A22003"/>
    <w:rsid w:val="00A24DC4"/>
    <w:rsid w:val="00A2768A"/>
    <w:rsid w:val="00A3129A"/>
    <w:rsid w:val="00A339FA"/>
    <w:rsid w:val="00A36C5E"/>
    <w:rsid w:val="00A4333B"/>
    <w:rsid w:val="00A4487B"/>
    <w:rsid w:val="00A55DE9"/>
    <w:rsid w:val="00A56777"/>
    <w:rsid w:val="00A679BA"/>
    <w:rsid w:val="00A67D8C"/>
    <w:rsid w:val="00A74149"/>
    <w:rsid w:val="00A801D8"/>
    <w:rsid w:val="00A867A9"/>
    <w:rsid w:val="00A94874"/>
    <w:rsid w:val="00A97785"/>
    <w:rsid w:val="00AA1D8D"/>
    <w:rsid w:val="00AA6B1B"/>
    <w:rsid w:val="00AB0305"/>
    <w:rsid w:val="00AB6806"/>
    <w:rsid w:val="00AC2F65"/>
    <w:rsid w:val="00AC344C"/>
    <w:rsid w:val="00AD1416"/>
    <w:rsid w:val="00AD59B4"/>
    <w:rsid w:val="00AD6A27"/>
    <w:rsid w:val="00AE14FD"/>
    <w:rsid w:val="00AE159E"/>
    <w:rsid w:val="00AF0569"/>
    <w:rsid w:val="00AF19D5"/>
    <w:rsid w:val="00AF5E1D"/>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861F2"/>
    <w:rsid w:val="00B97806"/>
    <w:rsid w:val="00BB2904"/>
    <w:rsid w:val="00BC376C"/>
    <w:rsid w:val="00BE0951"/>
    <w:rsid w:val="00BE5FF9"/>
    <w:rsid w:val="00BF0904"/>
    <w:rsid w:val="00BF2254"/>
    <w:rsid w:val="00C0414D"/>
    <w:rsid w:val="00C1206B"/>
    <w:rsid w:val="00C30E4D"/>
    <w:rsid w:val="00C3290C"/>
    <w:rsid w:val="00C42FDE"/>
    <w:rsid w:val="00C45664"/>
    <w:rsid w:val="00C57DF3"/>
    <w:rsid w:val="00C619D3"/>
    <w:rsid w:val="00C62869"/>
    <w:rsid w:val="00C80312"/>
    <w:rsid w:val="00C827D1"/>
    <w:rsid w:val="00C85094"/>
    <w:rsid w:val="00C86109"/>
    <w:rsid w:val="00C932D9"/>
    <w:rsid w:val="00C97954"/>
    <w:rsid w:val="00CA0574"/>
    <w:rsid w:val="00CA0C83"/>
    <w:rsid w:val="00CA6814"/>
    <w:rsid w:val="00CA6C9C"/>
    <w:rsid w:val="00CA7B98"/>
    <w:rsid w:val="00CB0664"/>
    <w:rsid w:val="00CB3131"/>
    <w:rsid w:val="00CB45DE"/>
    <w:rsid w:val="00CB4B91"/>
    <w:rsid w:val="00CC5029"/>
    <w:rsid w:val="00CD48D0"/>
    <w:rsid w:val="00CE2421"/>
    <w:rsid w:val="00CE63A0"/>
    <w:rsid w:val="00D0771E"/>
    <w:rsid w:val="00D15E5F"/>
    <w:rsid w:val="00D16710"/>
    <w:rsid w:val="00D21DD1"/>
    <w:rsid w:val="00D22DE1"/>
    <w:rsid w:val="00D22F37"/>
    <w:rsid w:val="00D351F1"/>
    <w:rsid w:val="00D516A0"/>
    <w:rsid w:val="00D532DC"/>
    <w:rsid w:val="00D64F63"/>
    <w:rsid w:val="00D73C40"/>
    <w:rsid w:val="00D74DD8"/>
    <w:rsid w:val="00D8221E"/>
    <w:rsid w:val="00D91690"/>
    <w:rsid w:val="00DA5CF6"/>
    <w:rsid w:val="00DA6199"/>
    <w:rsid w:val="00DA65A7"/>
    <w:rsid w:val="00DB0F22"/>
    <w:rsid w:val="00DB362C"/>
    <w:rsid w:val="00DB6741"/>
    <w:rsid w:val="00DC1EEE"/>
    <w:rsid w:val="00DD5131"/>
    <w:rsid w:val="00DD61A0"/>
    <w:rsid w:val="00DE7103"/>
    <w:rsid w:val="00DE78F4"/>
    <w:rsid w:val="00DF2D76"/>
    <w:rsid w:val="00E00716"/>
    <w:rsid w:val="00E00CFB"/>
    <w:rsid w:val="00E00FAF"/>
    <w:rsid w:val="00E0104D"/>
    <w:rsid w:val="00E01A01"/>
    <w:rsid w:val="00E03144"/>
    <w:rsid w:val="00E0471E"/>
    <w:rsid w:val="00E07423"/>
    <w:rsid w:val="00E116F5"/>
    <w:rsid w:val="00E1567F"/>
    <w:rsid w:val="00E156B7"/>
    <w:rsid w:val="00E1650C"/>
    <w:rsid w:val="00E179DA"/>
    <w:rsid w:val="00E218FF"/>
    <w:rsid w:val="00E25821"/>
    <w:rsid w:val="00E27547"/>
    <w:rsid w:val="00E311C8"/>
    <w:rsid w:val="00E3230F"/>
    <w:rsid w:val="00E35E8C"/>
    <w:rsid w:val="00E371B0"/>
    <w:rsid w:val="00E407E5"/>
    <w:rsid w:val="00E43FFB"/>
    <w:rsid w:val="00E45124"/>
    <w:rsid w:val="00E47064"/>
    <w:rsid w:val="00E476A7"/>
    <w:rsid w:val="00E54DAA"/>
    <w:rsid w:val="00E571CD"/>
    <w:rsid w:val="00E719C3"/>
    <w:rsid w:val="00E73FFA"/>
    <w:rsid w:val="00E834F9"/>
    <w:rsid w:val="00E93104"/>
    <w:rsid w:val="00EA0519"/>
    <w:rsid w:val="00EB1648"/>
    <w:rsid w:val="00EB1F86"/>
    <w:rsid w:val="00EB74A0"/>
    <w:rsid w:val="00EC5363"/>
    <w:rsid w:val="00ED497D"/>
    <w:rsid w:val="00EE1D84"/>
    <w:rsid w:val="00EE794C"/>
    <w:rsid w:val="00EF167B"/>
    <w:rsid w:val="00EF496B"/>
    <w:rsid w:val="00F015E4"/>
    <w:rsid w:val="00F05419"/>
    <w:rsid w:val="00F26D04"/>
    <w:rsid w:val="00F30D0E"/>
    <w:rsid w:val="00F3157D"/>
    <w:rsid w:val="00F33324"/>
    <w:rsid w:val="00F412E5"/>
    <w:rsid w:val="00F43C98"/>
    <w:rsid w:val="00F514D7"/>
    <w:rsid w:val="00F55E58"/>
    <w:rsid w:val="00F63690"/>
    <w:rsid w:val="00F67EAE"/>
    <w:rsid w:val="00F87DAE"/>
    <w:rsid w:val="00FA2361"/>
    <w:rsid w:val="00FA2F2C"/>
    <w:rsid w:val="00FA743F"/>
    <w:rsid w:val="00FB160C"/>
    <w:rsid w:val="00FB4184"/>
    <w:rsid w:val="00FC65E9"/>
    <w:rsid w:val="00FC693F"/>
    <w:rsid w:val="00FD4617"/>
    <w:rsid w:val="00FE09E2"/>
    <w:rsid w:val="00FF3442"/>
    <w:rsid w:val="00FF3935"/>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17952</TotalTime>
  <Pages>10</Pages>
  <Words>2882</Words>
  <Characters>16433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448</cp:revision>
  <dcterms:created xsi:type="dcterms:W3CDTF">2024-04-02T08:08:00Z</dcterms:created>
  <dcterms:modified xsi:type="dcterms:W3CDTF">2025-08-14T16:45:00Z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